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960" w:rsidRDefault="00190960">
      <w:pPr>
        <w:jc w:val="both"/>
        <w:rPr>
          <w:b/>
          <w:sz w:val="36"/>
          <w:szCs w:val="36"/>
        </w:rPr>
      </w:pPr>
    </w:p>
    <w:p w:rsidR="00824D1E" w:rsidRPr="00E50D6A" w:rsidRDefault="00824D1E" w:rsidP="00190960">
      <w:pPr>
        <w:jc w:val="center"/>
        <w:rPr>
          <w:b/>
          <w:sz w:val="36"/>
          <w:szCs w:val="36"/>
        </w:rPr>
      </w:pPr>
      <w:r w:rsidRPr="00824D1E">
        <w:rPr>
          <w:b/>
          <w:sz w:val="36"/>
          <w:szCs w:val="36"/>
        </w:rPr>
        <w:t xml:space="preserve">Indicazioni per la riapertura </w:t>
      </w:r>
      <w:r w:rsidR="000466E0" w:rsidRPr="00824D1E">
        <w:rPr>
          <w:b/>
          <w:sz w:val="36"/>
          <w:szCs w:val="36"/>
        </w:rPr>
        <w:t>delle Scuole Primarie e Secondarie</w:t>
      </w:r>
      <w:r w:rsidR="009E66A6">
        <w:rPr>
          <w:b/>
          <w:sz w:val="36"/>
          <w:szCs w:val="36"/>
        </w:rPr>
        <w:t xml:space="preserve">, delle Scuole dell’Infanzia </w:t>
      </w:r>
      <w:r w:rsidR="00D91BDB">
        <w:rPr>
          <w:b/>
          <w:sz w:val="36"/>
          <w:szCs w:val="36"/>
        </w:rPr>
        <w:t>e dei Servizi E</w:t>
      </w:r>
      <w:r w:rsidR="00743A9D">
        <w:rPr>
          <w:b/>
          <w:sz w:val="36"/>
          <w:szCs w:val="36"/>
        </w:rPr>
        <w:t>ducativi</w:t>
      </w:r>
      <w:r w:rsidR="00D91BDB">
        <w:rPr>
          <w:b/>
          <w:sz w:val="36"/>
          <w:szCs w:val="36"/>
        </w:rPr>
        <w:t xml:space="preserve"> dell’Infanzia</w:t>
      </w:r>
      <w:r w:rsidR="004B2FCE">
        <w:rPr>
          <w:b/>
          <w:sz w:val="36"/>
          <w:szCs w:val="36"/>
        </w:rPr>
        <w:t>.</w:t>
      </w:r>
    </w:p>
    <w:p w:rsidR="00190960" w:rsidRDefault="00190960">
      <w:pPr>
        <w:jc w:val="both"/>
        <w:rPr>
          <w:b/>
          <w:sz w:val="24"/>
          <w:szCs w:val="24"/>
        </w:rPr>
      </w:pPr>
    </w:p>
    <w:p w:rsidR="00190960" w:rsidRDefault="00190960">
      <w:pPr>
        <w:jc w:val="both"/>
        <w:rPr>
          <w:b/>
          <w:sz w:val="24"/>
          <w:szCs w:val="24"/>
        </w:rPr>
      </w:pPr>
    </w:p>
    <w:p w:rsidR="00190960" w:rsidRDefault="00190960">
      <w:pPr>
        <w:jc w:val="both"/>
        <w:rPr>
          <w:b/>
          <w:sz w:val="24"/>
          <w:szCs w:val="24"/>
        </w:rPr>
      </w:pPr>
    </w:p>
    <w:p w:rsidR="00562F3E" w:rsidRDefault="000466E0">
      <w:pPr>
        <w:jc w:val="both"/>
        <w:rPr>
          <w:sz w:val="24"/>
          <w:szCs w:val="24"/>
        </w:rPr>
      </w:pPr>
      <w:r>
        <w:rPr>
          <w:b/>
          <w:sz w:val="24"/>
          <w:szCs w:val="24"/>
        </w:rPr>
        <w:t>Obiettivi:</w:t>
      </w:r>
      <w:r>
        <w:rPr>
          <w:sz w:val="24"/>
          <w:szCs w:val="24"/>
        </w:rPr>
        <w:t xml:space="preserve"> </w:t>
      </w:r>
    </w:p>
    <w:p w:rsidR="009545C4" w:rsidRDefault="000466E0">
      <w:pPr>
        <w:jc w:val="both"/>
        <w:rPr>
          <w:sz w:val="24"/>
          <w:szCs w:val="24"/>
        </w:rPr>
      </w:pPr>
      <w:r>
        <w:rPr>
          <w:sz w:val="24"/>
          <w:szCs w:val="24"/>
        </w:rPr>
        <w:t>Fornire indicazioni omogenee e chiare di comportamento alle Sc</w:t>
      </w:r>
      <w:r w:rsidR="00743A9D">
        <w:rPr>
          <w:sz w:val="24"/>
          <w:szCs w:val="24"/>
        </w:rPr>
        <w:t xml:space="preserve">uole di ogni ordine e grado e </w:t>
      </w:r>
      <w:r w:rsidR="00D91BDB">
        <w:rPr>
          <w:sz w:val="24"/>
          <w:szCs w:val="24"/>
        </w:rPr>
        <w:t>ai</w:t>
      </w:r>
      <w:r w:rsidR="00743A9D">
        <w:rPr>
          <w:sz w:val="24"/>
          <w:szCs w:val="24"/>
        </w:rPr>
        <w:t xml:space="preserve"> servizi educativi </w:t>
      </w:r>
      <w:r w:rsidR="00D91BDB">
        <w:rPr>
          <w:sz w:val="24"/>
          <w:szCs w:val="24"/>
        </w:rPr>
        <w:t xml:space="preserve">dell’infanzia </w:t>
      </w:r>
      <w:r w:rsidR="00743A9D">
        <w:rPr>
          <w:sz w:val="24"/>
          <w:szCs w:val="24"/>
        </w:rPr>
        <w:t xml:space="preserve">del </w:t>
      </w:r>
      <w:r w:rsidR="00D91BDB">
        <w:rPr>
          <w:sz w:val="24"/>
          <w:szCs w:val="24"/>
        </w:rPr>
        <w:t xml:space="preserve">territorio di </w:t>
      </w:r>
      <w:r w:rsidR="00743A9D">
        <w:rPr>
          <w:sz w:val="24"/>
          <w:szCs w:val="24"/>
        </w:rPr>
        <w:t xml:space="preserve">ATS </w:t>
      </w:r>
      <w:r>
        <w:rPr>
          <w:sz w:val="24"/>
          <w:szCs w:val="24"/>
        </w:rPr>
        <w:t xml:space="preserve">Insubria, in merito alla gestione dell’emergenza COVID19 in ambito scolastico. </w:t>
      </w:r>
    </w:p>
    <w:p w:rsidR="009545C4" w:rsidRDefault="00562F3E">
      <w:pPr>
        <w:jc w:val="both"/>
        <w:rPr>
          <w:sz w:val="24"/>
          <w:szCs w:val="24"/>
        </w:rPr>
      </w:pPr>
      <w:r>
        <w:rPr>
          <w:sz w:val="24"/>
          <w:szCs w:val="24"/>
        </w:rPr>
        <w:t>Contenere</w:t>
      </w:r>
      <w:r w:rsidR="000466E0">
        <w:rPr>
          <w:sz w:val="24"/>
          <w:szCs w:val="24"/>
        </w:rPr>
        <w:t xml:space="preserve"> la diffusione </w:t>
      </w:r>
      <w:r>
        <w:rPr>
          <w:sz w:val="24"/>
          <w:szCs w:val="24"/>
        </w:rPr>
        <w:t>del virus</w:t>
      </w:r>
      <w:r w:rsidR="000466E0">
        <w:rPr>
          <w:sz w:val="24"/>
          <w:szCs w:val="24"/>
        </w:rPr>
        <w:t xml:space="preserve"> Sars CoV-2, intercettando precocemente i casi sospetti e attuando</w:t>
      </w:r>
      <w:r>
        <w:rPr>
          <w:sz w:val="24"/>
          <w:szCs w:val="24"/>
        </w:rPr>
        <w:t xml:space="preserve"> tempestivamente </w:t>
      </w:r>
      <w:r w:rsidR="000466E0">
        <w:rPr>
          <w:sz w:val="24"/>
          <w:szCs w:val="24"/>
        </w:rPr>
        <w:t xml:space="preserve"> le misure di isolamento e protezione-prevenzione descritte.</w:t>
      </w:r>
    </w:p>
    <w:p w:rsidR="00190960" w:rsidRDefault="000466E0">
      <w:pPr>
        <w:jc w:val="both"/>
        <w:rPr>
          <w:sz w:val="24"/>
          <w:szCs w:val="24"/>
        </w:rPr>
      </w:pPr>
      <w:r>
        <w:rPr>
          <w:b/>
          <w:sz w:val="24"/>
          <w:szCs w:val="24"/>
        </w:rPr>
        <w:t>Campo di applicazione</w:t>
      </w:r>
      <w:r w:rsidR="00190960">
        <w:rPr>
          <w:sz w:val="24"/>
          <w:szCs w:val="24"/>
        </w:rPr>
        <w:t>.</w:t>
      </w:r>
    </w:p>
    <w:p w:rsidR="009545C4" w:rsidRDefault="00190960">
      <w:pPr>
        <w:jc w:val="both"/>
        <w:rPr>
          <w:sz w:val="24"/>
          <w:szCs w:val="24"/>
        </w:rPr>
      </w:pPr>
      <w:r>
        <w:rPr>
          <w:sz w:val="24"/>
          <w:szCs w:val="24"/>
        </w:rPr>
        <w:t>I</w:t>
      </w:r>
      <w:r w:rsidR="000466E0">
        <w:rPr>
          <w:sz w:val="24"/>
          <w:szCs w:val="24"/>
        </w:rPr>
        <w:t xml:space="preserve"> process</w:t>
      </w:r>
      <w:r w:rsidR="00D91BDB">
        <w:rPr>
          <w:sz w:val="24"/>
          <w:szCs w:val="24"/>
        </w:rPr>
        <w:t>i descritti si applicano nelle S</w:t>
      </w:r>
      <w:r w:rsidR="000466E0">
        <w:rPr>
          <w:sz w:val="24"/>
          <w:szCs w:val="24"/>
        </w:rPr>
        <w:t xml:space="preserve">cuole </w:t>
      </w:r>
      <w:r w:rsidR="0056609F">
        <w:rPr>
          <w:sz w:val="24"/>
          <w:szCs w:val="24"/>
        </w:rPr>
        <w:t xml:space="preserve"> primarie e secondarie</w:t>
      </w:r>
      <w:r w:rsidR="009E66A6">
        <w:rPr>
          <w:sz w:val="24"/>
          <w:szCs w:val="24"/>
        </w:rPr>
        <w:t>, alle scuole dell’Infanzia</w:t>
      </w:r>
      <w:r w:rsidR="0056609F">
        <w:rPr>
          <w:sz w:val="24"/>
          <w:szCs w:val="24"/>
        </w:rPr>
        <w:t xml:space="preserve"> </w:t>
      </w:r>
      <w:r w:rsidR="00D91BDB">
        <w:rPr>
          <w:sz w:val="24"/>
          <w:szCs w:val="24"/>
        </w:rPr>
        <w:t xml:space="preserve">e ai servizi educativi dell’infanzia </w:t>
      </w:r>
      <w:r w:rsidR="000466E0">
        <w:rPr>
          <w:sz w:val="24"/>
          <w:szCs w:val="24"/>
        </w:rPr>
        <w:t>nei confronti di alunni</w:t>
      </w:r>
      <w:r w:rsidR="00D91BDB">
        <w:rPr>
          <w:sz w:val="24"/>
          <w:szCs w:val="24"/>
        </w:rPr>
        <w:t>/bambini</w:t>
      </w:r>
      <w:r w:rsidR="000466E0">
        <w:rPr>
          <w:sz w:val="24"/>
          <w:szCs w:val="24"/>
        </w:rPr>
        <w:t>, operatori della scuola e genitori-accompagnatori degli alunni/bambini, ai fini della pr</w:t>
      </w:r>
      <w:r w:rsidR="0056609F">
        <w:rPr>
          <w:sz w:val="24"/>
          <w:szCs w:val="24"/>
        </w:rPr>
        <w:t xml:space="preserve">evenzione di </w:t>
      </w:r>
      <w:r w:rsidR="00743A9D">
        <w:rPr>
          <w:sz w:val="24"/>
          <w:szCs w:val="24"/>
        </w:rPr>
        <w:t xml:space="preserve">un </w:t>
      </w:r>
      <w:r w:rsidR="0056609F">
        <w:rPr>
          <w:sz w:val="24"/>
          <w:szCs w:val="24"/>
        </w:rPr>
        <w:t>eventuale contagio</w:t>
      </w:r>
      <w:r w:rsidR="00743A9D">
        <w:rPr>
          <w:sz w:val="24"/>
          <w:szCs w:val="24"/>
        </w:rPr>
        <w:t>.</w:t>
      </w:r>
    </w:p>
    <w:p w:rsidR="00190960" w:rsidRDefault="000466E0" w:rsidP="001C1E16">
      <w:pPr>
        <w:jc w:val="both"/>
        <w:rPr>
          <w:sz w:val="24"/>
          <w:szCs w:val="24"/>
        </w:rPr>
      </w:pPr>
      <w:r>
        <w:rPr>
          <w:b/>
          <w:sz w:val="24"/>
          <w:szCs w:val="24"/>
        </w:rPr>
        <w:t>Responsabilità</w:t>
      </w:r>
      <w:r w:rsidR="00190960">
        <w:rPr>
          <w:sz w:val="24"/>
          <w:szCs w:val="24"/>
        </w:rPr>
        <w:t>.</w:t>
      </w:r>
      <w:r>
        <w:rPr>
          <w:sz w:val="24"/>
          <w:szCs w:val="24"/>
        </w:rPr>
        <w:t xml:space="preserve"> </w:t>
      </w:r>
    </w:p>
    <w:p w:rsidR="009545C4" w:rsidRDefault="00190960" w:rsidP="001C1E16">
      <w:pPr>
        <w:jc w:val="both"/>
        <w:rPr>
          <w:sz w:val="24"/>
          <w:szCs w:val="24"/>
        </w:rPr>
      </w:pPr>
      <w:r>
        <w:rPr>
          <w:sz w:val="24"/>
          <w:szCs w:val="24"/>
        </w:rPr>
        <w:t>L</w:t>
      </w:r>
      <w:r w:rsidR="000466E0">
        <w:rPr>
          <w:sz w:val="24"/>
          <w:szCs w:val="24"/>
        </w:rPr>
        <w:t>a responsabilità di applicazione delle attività sotto riportate sono in capo a</w:t>
      </w:r>
      <w:r w:rsidR="00562F3E">
        <w:rPr>
          <w:sz w:val="24"/>
          <w:szCs w:val="24"/>
        </w:rPr>
        <w:t>i referenti COVID delle scuole,</w:t>
      </w:r>
      <w:r w:rsidR="000466E0">
        <w:rPr>
          <w:sz w:val="24"/>
          <w:szCs w:val="24"/>
        </w:rPr>
        <w:t xml:space="preserve"> dirigenti e/o operatori delle scuole, medici di medicina generale e pediatri di libera scelta, </w:t>
      </w:r>
      <w:r w:rsidR="000466E0" w:rsidRPr="00824D1E">
        <w:rPr>
          <w:sz w:val="24"/>
          <w:szCs w:val="24"/>
        </w:rPr>
        <w:t>Medici Competenti e Responsabili dei Servizi di Prevenzione e Protezione della scuola</w:t>
      </w:r>
      <w:r w:rsidR="000466E0">
        <w:rPr>
          <w:sz w:val="24"/>
          <w:szCs w:val="24"/>
        </w:rPr>
        <w:t xml:space="preserve">, Dipartimento di </w:t>
      </w:r>
      <w:r w:rsidR="009E66A6">
        <w:rPr>
          <w:sz w:val="24"/>
          <w:szCs w:val="24"/>
        </w:rPr>
        <w:t>I</w:t>
      </w:r>
      <w:r w:rsidR="00D91BDB">
        <w:rPr>
          <w:sz w:val="24"/>
          <w:szCs w:val="24"/>
        </w:rPr>
        <w:t>giene e Prevenzione Sanitaria (</w:t>
      </w:r>
      <w:r w:rsidR="000466E0">
        <w:rPr>
          <w:sz w:val="24"/>
          <w:szCs w:val="24"/>
        </w:rPr>
        <w:t>DIPS</w:t>
      </w:r>
      <w:r w:rsidR="00D91BDB">
        <w:rPr>
          <w:sz w:val="24"/>
          <w:szCs w:val="24"/>
        </w:rPr>
        <w:t>)</w:t>
      </w:r>
      <w:r w:rsidR="00562F3E">
        <w:rPr>
          <w:sz w:val="24"/>
          <w:szCs w:val="24"/>
        </w:rPr>
        <w:t xml:space="preserve"> </w:t>
      </w:r>
      <w:r w:rsidR="000466E0">
        <w:rPr>
          <w:sz w:val="24"/>
          <w:szCs w:val="24"/>
        </w:rPr>
        <w:t xml:space="preserve">di ATS Insubria, secondo le specifiche responsabilità e profili professionali. </w:t>
      </w:r>
      <w:r w:rsidR="009E66A6">
        <w:rPr>
          <w:sz w:val="24"/>
          <w:szCs w:val="24"/>
        </w:rPr>
        <w:t xml:space="preserve">All’avvio dell’anno scolastico, è richiesto altresì ai genitori, da parte </w:t>
      </w:r>
      <w:r>
        <w:rPr>
          <w:sz w:val="24"/>
          <w:szCs w:val="24"/>
        </w:rPr>
        <w:t xml:space="preserve">del dirigente-responsabile </w:t>
      </w:r>
      <w:r w:rsidR="009E66A6">
        <w:rPr>
          <w:sz w:val="24"/>
          <w:szCs w:val="24"/>
        </w:rPr>
        <w:t>della scuola/ servizio per l’Infanzia, di aderire e rispettare le indicazioni e le precauzioni come sottoscritt</w:t>
      </w:r>
      <w:r>
        <w:rPr>
          <w:sz w:val="24"/>
          <w:szCs w:val="24"/>
        </w:rPr>
        <w:t>e</w:t>
      </w:r>
      <w:r w:rsidR="009E66A6">
        <w:rPr>
          <w:sz w:val="24"/>
          <w:szCs w:val="24"/>
        </w:rPr>
        <w:t xml:space="preserve"> nel Patto di Corresponsabilità tra famiglia, alunno (se pertinente), e scuola</w:t>
      </w:r>
      <w:r>
        <w:rPr>
          <w:sz w:val="24"/>
          <w:szCs w:val="24"/>
        </w:rPr>
        <w:t xml:space="preserve">: è pertanto requisito fondamentale per la prevenzione della diffusione del virus che tutti gli attori in gioco attuino costantemente e in maniera puntuale i comportamenti suggeriti dalle autorità sanitarie. </w:t>
      </w:r>
    </w:p>
    <w:p w:rsidR="00190960" w:rsidRDefault="000466E0">
      <w:pPr>
        <w:pBdr>
          <w:top w:val="nil"/>
          <w:left w:val="nil"/>
          <w:bottom w:val="nil"/>
          <w:right w:val="nil"/>
          <w:between w:val="nil"/>
        </w:pBdr>
        <w:spacing w:after="0" w:line="240" w:lineRule="auto"/>
        <w:rPr>
          <w:b/>
          <w:color w:val="000000"/>
          <w:sz w:val="24"/>
          <w:szCs w:val="24"/>
        </w:rPr>
      </w:pPr>
      <w:r>
        <w:rPr>
          <w:b/>
          <w:color w:val="000000"/>
          <w:sz w:val="24"/>
          <w:szCs w:val="24"/>
        </w:rPr>
        <w:t>Normativ</w:t>
      </w:r>
      <w:r w:rsidR="001C1E16">
        <w:rPr>
          <w:b/>
          <w:color w:val="000000"/>
          <w:sz w:val="24"/>
          <w:szCs w:val="24"/>
        </w:rPr>
        <w:t>a</w:t>
      </w:r>
      <w:r>
        <w:rPr>
          <w:b/>
          <w:color w:val="000000"/>
          <w:sz w:val="24"/>
          <w:szCs w:val="24"/>
        </w:rPr>
        <w:t xml:space="preserve"> e sitografia</w:t>
      </w:r>
      <w:r w:rsidR="00190960">
        <w:rPr>
          <w:b/>
          <w:color w:val="000000"/>
          <w:sz w:val="24"/>
          <w:szCs w:val="24"/>
        </w:rPr>
        <w:t>.</w:t>
      </w:r>
      <w:r w:rsidR="007057BF">
        <w:rPr>
          <w:b/>
          <w:color w:val="000000"/>
          <w:sz w:val="24"/>
          <w:szCs w:val="24"/>
        </w:rPr>
        <w:t xml:space="preserve"> Abbreviazioni</w:t>
      </w:r>
    </w:p>
    <w:p w:rsidR="009545C4" w:rsidRDefault="000466E0">
      <w:pPr>
        <w:pBdr>
          <w:top w:val="nil"/>
          <w:left w:val="nil"/>
          <w:bottom w:val="nil"/>
          <w:right w:val="nil"/>
          <w:between w:val="nil"/>
        </w:pBdr>
        <w:spacing w:after="0" w:line="240" w:lineRule="auto"/>
        <w:rPr>
          <w:color w:val="000000"/>
          <w:sz w:val="24"/>
          <w:szCs w:val="24"/>
        </w:rPr>
      </w:pPr>
      <w:r>
        <w:rPr>
          <w:color w:val="000000"/>
          <w:sz w:val="24"/>
          <w:szCs w:val="24"/>
        </w:rPr>
        <w:t xml:space="preserve"> </w:t>
      </w:r>
    </w:p>
    <w:p w:rsidR="009545C4" w:rsidRPr="00190960" w:rsidRDefault="000466E0" w:rsidP="00190960">
      <w:pPr>
        <w:pStyle w:val="Paragrafoelenco"/>
        <w:numPr>
          <w:ilvl w:val="0"/>
          <w:numId w:val="11"/>
        </w:numPr>
        <w:pBdr>
          <w:top w:val="nil"/>
          <w:left w:val="nil"/>
          <w:bottom w:val="nil"/>
          <w:right w:val="nil"/>
          <w:between w:val="nil"/>
        </w:pBdr>
        <w:spacing w:after="0" w:line="240" w:lineRule="auto"/>
        <w:rPr>
          <w:sz w:val="24"/>
          <w:szCs w:val="24"/>
        </w:rPr>
      </w:pPr>
      <w:r w:rsidRPr="00190960">
        <w:rPr>
          <w:sz w:val="24"/>
          <w:szCs w:val="24"/>
        </w:rPr>
        <w:t>Rapporto ISS n. 58/2020 del 28/08/2020</w:t>
      </w:r>
    </w:p>
    <w:p w:rsidR="00E21EE9" w:rsidRPr="00190960" w:rsidRDefault="00E21EE9" w:rsidP="00190960">
      <w:pPr>
        <w:pStyle w:val="Paragrafoelenco"/>
        <w:numPr>
          <w:ilvl w:val="0"/>
          <w:numId w:val="11"/>
        </w:numPr>
        <w:pBdr>
          <w:top w:val="nil"/>
          <w:left w:val="nil"/>
          <w:bottom w:val="nil"/>
          <w:right w:val="nil"/>
          <w:between w:val="nil"/>
        </w:pBdr>
        <w:spacing w:after="0" w:line="240" w:lineRule="auto"/>
        <w:rPr>
          <w:sz w:val="24"/>
          <w:szCs w:val="24"/>
        </w:rPr>
      </w:pPr>
      <w:r w:rsidRPr="00190960">
        <w:rPr>
          <w:sz w:val="24"/>
          <w:szCs w:val="24"/>
        </w:rPr>
        <w:t>Circolare Ministero del Lavoro e Pol. Sociali e Ministero della Salute n.13 del 04/09/2020</w:t>
      </w:r>
    </w:p>
    <w:p w:rsidR="009545C4" w:rsidRPr="00190960" w:rsidRDefault="000466E0" w:rsidP="00190960">
      <w:pPr>
        <w:pStyle w:val="Paragrafoelenco"/>
        <w:numPr>
          <w:ilvl w:val="0"/>
          <w:numId w:val="11"/>
        </w:numPr>
        <w:pBdr>
          <w:top w:val="nil"/>
          <w:left w:val="nil"/>
          <w:bottom w:val="nil"/>
          <w:right w:val="nil"/>
          <w:between w:val="nil"/>
        </w:pBdr>
        <w:spacing w:after="0" w:line="240" w:lineRule="auto"/>
        <w:jc w:val="both"/>
        <w:rPr>
          <w:sz w:val="24"/>
          <w:szCs w:val="24"/>
        </w:rPr>
      </w:pPr>
      <w:r w:rsidRPr="00190960">
        <w:rPr>
          <w:sz w:val="24"/>
          <w:szCs w:val="24"/>
        </w:rPr>
        <w:t xml:space="preserve">Protocollo d’intesa per garantire l’avvio dell’anno scolastico nel rispetto delle regole di sicurezza per il contenimento della diffusione di </w:t>
      </w:r>
      <w:r w:rsidR="00824D1E" w:rsidRPr="00190960">
        <w:rPr>
          <w:sz w:val="24"/>
          <w:szCs w:val="24"/>
        </w:rPr>
        <w:t>COVID</w:t>
      </w:r>
      <w:r w:rsidRPr="00190960">
        <w:rPr>
          <w:sz w:val="24"/>
          <w:szCs w:val="24"/>
        </w:rPr>
        <w:t xml:space="preserve"> 19 (06.08.2020 - </w:t>
      </w:r>
      <w:r w:rsidR="00824D1E" w:rsidRPr="00190960">
        <w:rPr>
          <w:sz w:val="24"/>
          <w:szCs w:val="24"/>
        </w:rPr>
        <w:t>MIUR</w:t>
      </w:r>
      <w:r w:rsidRPr="00190960">
        <w:rPr>
          <w:sz w:val="24"/>
          <w:szCs w:val="24"/>
        </w:rPr>
        <w:t>)</w:t>
      </w:r>
    </w:p>
    <w:p w:rsidR="00885940" w:rsidRDefault="00885940" w:rsidP="00190960">
      <w:pPr>
        <w:pStyle w:val="Paragrafoelenco"/>
        <w:numPr>
          <w:ilvl w:val="0"/>
          <w:numId w:val="11"/>
        </w:numPr>
        <w:pBdr>
          <w:top w:val="nil"/>
          <w:left w:val="nil"/>
          <w:bottom w:val="nil"/>
          <w:right w:val="nil"/>
          <w:between w:val="nil"/>
        </w:pBdr>
        <w:spacing w:after="0" w:line="240" w:lineRule="auto"/>
        <w:jc w:val="both"/>
        <w:rPr>
          <w:sz w:val="24"/>
          <w:szCs w:val="24"/>
        </w:rPr>
      </w:pPr>
      <w:r>
        <w:rPr>
          <w:sz w:val="24"/>
          <w:szCs w:val="24"/>
        </w:rPr>
        <w:t xml:space="preserve">Documento di indirizzo e orientamento per la ripresa delle attività in presenza dei servizi educativi e delle scuole dell’infanzia. Decreto N.80 del 03/08/2020  Ministro dell’Istruzione </w:t>
      </w:r>
    </w:p>
    <w:p w:rsidR="00E50D6A" w:rsidRPr="00190960" w:rsidRDefault="00E50D6A" w:rsidP="00190960">
      <w:pPr>
        <w:pStyle w:val="Paragrafoelenco"/>
        <w:numPr>
          <w:ilvl w:val="0"/>
          <w:numId w:val="11"/>
        </w:numPr>
        <w:pBdr>
          <w:top w:val="nil"/>
          <w:left w:val="nil"/>
          <w:bottom w:val="nil"/>
          <w:right w:val="nil"/>
          <w:between w:val="nil"/>
        </w:pBdr>
        <w:spacing w:after="0" w:line="240" w:lineRule="auto"/>
        <w:jc w:val="both"/>
        <w:rPr>
          <w:sz w:val="24"/>
          <w:szCs w:val="24"/>
        </w:rPr>
      </w:pPr>
      <w:r w:rsidRPr="00190960">
        <w:rPr>
          <w:sz w:val="24"/>
          <w:szCs w:val="24"/>
        </w:rPr>
        <w:t>Documento tecnico per servizi educativi e scuole dell’infanzia (31.07.2020 – Ministero dell’Istruzione)</w:t>
      </w:r>
    </w:p>
    <w:p w:rsidR="009E66A6" w:rsidRDefault="009E66A6" w:rsidP="00190960">
      <w:pPr>
        <w:pStyle w:val="Paragrafoelenco"/>
        <w:numPr>
          <w:ilvl w:val="0"/>
          <w:numId w:val="11"/>
        </w:numPr>
        <w:pBdr>
          <w:top w:val="nil"/>
          <w:left w:val="nil"/>
          <w:bottom w:val="nil"/>
          <w:right w:val="nil"/>
          <w:between w:val="nil"/>
        </w:pBdr>
        <w:spacing w:after="0" w:line="240" w:lineRule="auto"/>
        <w:jc w:val="both"/>
        <w:rPr>
          <w:sz w:val="24"/>
          <w:szCs w:val="24"/>
        </w:rPr>
      </w:pPr>
      <w:r w:rsidRPr="00190960">
        <w:rPr>
          <w:sz w:val="24"/>
          <w:szCs w:val="24"/>
        </w:rPr>
        <w:lastRenderedPageBreak/>
        <w:t>Documento per la pianificazione delle attività scolastiche, educative e formative in tutte le Istituzioni del Sistema nazionale di Istruzione per l’anno scolastico 2020/2021. Piano Scuola 2020-21: doc. n.39 del 26.06.2020</w:t>
      </w:r>
    </w:p>
    <w:p w:rsidR="00944DC3" w:rsidRPr="00190960" w:rsidRDefault="00944DC3" w:rsidP="00190960">
      <w:pPr>
        <w:pStyle w:val="Paragrafoelenco"/>
        <w:numPr>
          <w:ilvl w:val="0"/>
          <w:numId w:val="11"/>
        </w:numPr>
        <w:pBdr>
          <w:top w:val="nil"/>
          <w:left w:val="nil"/>
          <w:bottom w:val="nil"/>
          <w:right w:val="nil"/>
          <w:between w:val="nil"/>
        </w:pBdr>
        <w:spacing w:after="0" w:line="240" w:lineRule="auto"/>
        <w:jc w:val="both"/>
        <w:rPr>
          <w:sz w:val="24"/>
          <w:szCs w:val="24"/>
        </w:rPr>
      </w:pPr>
      <w:r>
        <w:rPr>
          <w:sz w:val="24"/>
          <w:szCs w:val="24"/>
        </w:rPr>
        <w:t>Verbale n. 104 del Comitato Tecnico</w:t>
      </w:r>
      <w:r w:rsidR="004E7FE7">
        <w:rPr>
          <w:sz w:val="24"/>
          <w:szCs w:val="24"/>
        </w:rPr>
        <w:t>-</w:t>
      </w:r>
      <w:r>
        <w:rPr>
          <w:sz w:val="24"/>
          <w:szCs w:val="24"/>
        </w:rPr>
        <w:t>Scientifico del 31/08/2020</w:t>
      </w:r>
    </w:p>
    <w:p w:rsidR="009545C4" w:rsidRPr="00190960" w:rsidRDefault="000466E0" w:rsidP="00190960">
      <w:pPr>
        <w:pStyle w:val="Paragrafoelenco"/>
        <w:numPr>
          <w:ilvl w:val="0"/>
          <w:numId w:val="11"/>
        </w:numPr>
        <w:pBdr>
          <w:top w:val="nil"/>
          <w:left w:val="nil"/>
          <w:bottom w:val="nil"/>
          <w:right w:val="nil"/>
          <w:between w:val="nil"/>
        </w:pBdr>
        <w:spacing w:after="0" w:line="240" w:lineRule="auto"/>
        <w:rPr>
          <w:sz w:val="24"/>
          <w:szCs w:val="24"/>
        </w:rPr>
      </w:pPr>
      <w:r w:rsidRPr="00190960">
        <w:rPr>
          <w:sz w:val="24"/>
          <w:szCs w:val="24"/>
        </w:rPr>
        <w:t>Ordinanza 590 di Regione Lombardia del 31/07/2020</w:t>
      </w:r>
    </w:p>
    <w:p w:rsidR="009545C4" w:rsidRPr="00190960" w:rsidRDefault="000466E0" w:rsidP="00190960">
      <w:pPr>
        <w:pStyle w:val="Paragrafoelenco"/>
        <w:numPr>
          <w:ilvl w:val="0"/>
          <w:numId w:val="11"/>
        </w:numPr>
        <w:pBdr>
          <w:top w:val="nil"/>
          <w:left w:val="nil"/>
          <w:bottom w:val="nil"/>
          <w:right w:val="nil"/>
          <w:between w:val="nil"/>
        </w:pBdr>
        <w:spacing w:after="0" w:line="240" w:lineRule="auto"/>
        <w:rPr>
          <w:sz w:val="24"/>
          <w:szCs w:val="24"/>
        </w:rPr>
      </w:pPr>
      <w:r w:rsidRPr="00190960">
        <w:rPr>
          <w:sz w:val="24"/>
          <w:szCs w:val="24"/>
        </w:rPr>
        <w:t>Ordinanza 594 di Regione Lombardia del 06/08/2020</w:t>
      </w:r>
    </w:p>
    <w:p w:rsidR="009545C4" w:rsidRPr="00190960" w:rsidRDefault="000466E0" w:rsidP="00190960">
      <w:pPr>
        <w:pStyle w:val="Paragrafoelenco"/>
        <w:numPr>
          <w:ilvl w:val="0"/>
          <w:numId w:val="11"/>
        </w:numPr>
        <w:pBdr>
          <w:top w:val="nil"/>
          <w:left w:val="nil"/>
          <w:bottom w:val="nil"/>
          <w:right w:val="nil"/>
          <w:between w:val="nil"/>
        </w:pBdr>
        <w:spacing w:after="0" w:line="240" w:lineRule="auto"/>
        <w:rPr>
          <w:sz w:val="24"/>
          <w:szCs w:val="24"/>
        </w:rPr>
      </w:pPr>
      <w:r w:rsidRPr="00190960">
        <w:rPr>
          <w:sz w:val="24"/>
          <w:szCs w:val="24"/>
        </w:rPr>
        <w:t>Ordinanza 596 di Regione Lombardia del 13/08/2020</w:t>
      </w:r>
    </w:p>
    <w:p w:rsidR="009545C4" w:rsidRPr="00190960" w:rsidRDefault="00824D1E" w:rsidP="00190960">
      <w:pPr>
        <w:pStyle w:val="Paragrafoelenco"/>
        <w:numPr>
          <w:ilvl w:val="0"/>
          <w:numId w:val="11"/>
        </w:numPr>
        <w:pBdr>
          <w:top w:val="nil"/>
          <w:left w:val="nil"/>
          <w:bottom w:val="nil"/>
          <w:right w:val="nil"/>
          <w:between w:val="nil"/>
        </w:pBdr>
        <w:spacing w:after="0" w:line="240" w:lineRule="auto"/>
        <w:rPr>
          <w:sz w:val="24"/>
          <w:szCs w:val="24"/>
        </w:rPr>
      </w:pPr>
      <w:r w:rsidRPr="00190960">
        <w:rPr>
          <w:sz w:val="24"/>
          <w:szCs w:val="24"/>
        </w:rPr>
        <w:t>www.s</w:t>
      </w:r>
      <w:r w:rsidR="000466E0" w:rsidRPr="00190960">
        <w:rPr>
          <w:sz w:val="24"/>
          <w:szCs w:val="24"/>
        </w:rPr>
        <w:t>alute.gov/covid-19-bambini</w:t>
      </w:r>
    </w:p>
    <w:p w:rsidR="009545C4" w:rsidRDefault="00725600" w:rsidP="00190960">
      <w:pPr>
        <w:pStyle w:val="Paragrafoelenco"/>
        <w:numPr>
          <w:ilvl w:val="0"/>
          <w:numId w:val="11"/>
        </w:numPr>
      </w:pPr>
      <w:hyperlink r:id="rId9" w:history="1">
        <w:r w:rsidR="001C1E16" w:rsidRPr="00CC7126">
          <w:rPr>
            <w:rStyle w:val="Collegamentoipertestuale"/>
          </w:rPr>
          <w:t>www.ats-insubria.it/rientroscuola</w:t>
        </w:r>
      </w:hyperlink>
    </w:p>
    <w:p w:rsidR="007944AA" w:rsidRDefault="007944AA" w:rsidP="007944AA">
      <w:pPr>
        <w:spacing w:after="0" w:line="240" w:lineRule="auto"/>
      </w:pPr>
      <w:r>
        <w:t>SE: Servizi Educativi dell’Infanzia</w:t>
      </w:r>
    </w:p>
    <w:p w:rsidR="007944AA" w:rsidRDefault="007944AA" w:rsidP="007944AA">
      <w:pPr>
        <w:spacing w:after="0" w:line="240" w:lineRule="auto"/>
      </w:pPr>
      <w:r>
        <w:t>DIPS: Dipartimento di Igiene e Prevenzione Sanitaria</w:t>
      </w:r>
    </w:p>
    <w:p w:rsidR="004E7FE7" w:rsidRDefault="004E7FE7" w:rsidP="007944AA">
      <w:pPr>
        <w:spacing w:after="0" w:line="240" w:lineRule="auto"/>
      </w:pPr>
      <w:r>
        <w:t>DVR: Documento di Valutazione dei Rischi</w:t>
      </w:r>
    </w:p>
    <w:p w:rsidR="00190960" w:rsidRDefault="00190960" w:rsidP="00190960"/>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59"/>
        <w:gridCol w:w="3259"/>
        <w:gridCol w:w="3260"/>
      </w:tblGrid>
      <w:tr w:rsidR="009545C4">
        <w:tc>
          <w:tcPr>
            <w:tcW w:w="3259" w:type="dxa"/>
          </w:tcPr>
          <w:p w:rsidR="009545C4" w:rsidRDefault="001C1E16">
            <w:r>
              <w:t>R</w:t>
            </w:r>
            <w:r w:rsidR="000466E0">
              <w:t>edazione</w:t>
            </w:r>
          </w:p>
        </w:tc>
        <w:tc>
          <w:tcPr>
            <w:tcW w:w="3259" w:type="dxa"/>
          </w:tcPr>
          <w:p w:rsidR="009545C4" w:rsidRDefault="000466E0" w:rsidP="0056609F">
            <w:r>
              <w:t xml:space="preserve">Verifica </w:t>
            </w:r>
          </w:p>
        </w:tc>
        <w:tc>
          <w:tcPr>
            <w:tcW w:w="3260" w:type="dxa"/>
          </w:tcPr>
          <w:p w:rsidR="009545C4" w:rsidRDefault="0056609F">
            <w:r>
              <w:t>Approvazione</w:t>
            </w:r>
          </w:p>
        </w:tc>
      </w:tr>
      <w:tr w:rsidR="009545C4">
        <w:trPr>
          <w:trHeight w:val="1611"/>
        </w:trPr>
        <w:tc>
          <w:tcPr>
            <w:tcW w:w="3259" w:type="dxa"/>
          </w:tcPr>
          <w:p w:rsidR="009545C4" w:rsidRDefault="000466E0">
            <w:r>
              <w:t>Dott.ssa Lisa Impagliazzo</w:t>
            </w:r>
          </w:p>
          <w:p w:rsidR="009545C4" w:rsidRDefault="000466E0">
            <w:r>
              <w:t>Dott.ssa Elena Tettamanzi</w:t>
            </w:r>
          </w:p>
          <w:p w:rsidR="009545C4" w:rsidRDefault="000466E0">
            <w:r>
              <w:t>Dott. Luigi Roveri</w:t>
            </w:r>
          </w:p>
          <w:p w:rsidR="009545C4" w:rsidRDefault="000466E0">
            <w:r>
              <w:t>Dott. Duccio Calderini</w:t>
            </w:r>
          </w:p>
          <w:p w:rsidR="00E21EE9" w:rsidRDefault="00E21EE9">
            <w:r>
              <w:t>Dott.ssa Laura Randazzo</w:t>
            </w:r>
          </w:p>
          <w:p w:rsidR="00F879DE" w:rsidRDefault="00E21EE9" w:rsidP="00F879DE">
            <w:r>
              <w:t>Dott. Maurizio Tettamanti</w:t>
            </w:r>
            <w:r w:rsidR="00F879DE">
              <w:t xml:space="preserve"> </w:t>
            </w:r>
          </w:p>
          <w:p w:rsidR="00F879DE" w:rsidRDefault="00F879DE" w:rsidP="00F879DE">
            <w:r>
              <w:t>Dott. Enrico Frattini</w:t>
            </w:r>
          </w:p>
          <w:p w:rsidR="00F879DE" w:rsidRDefault="00F879DE" w:rsidP="00F879DE">
            <w:r>
              <w:t>Dott. Corrado Songia</w:t>
            </w:r>
          </w:p>
          <w:p w:rsidR="00E21EE9" w:rsidRDefault="00E21EE9"/>
        </w:tc>
        <w:tc>
          <w:tcPr>
            <w:tcW w:w="3259" w:type="dxa"/>
          </w:tcPr>
          <w:p w:rsidR="009545C4" w:rsidRDefault="000466E0">
            <w:r>
              <w:t>Dott. Paolo Bulgheroni</w:t>
            </w:r>
          </w:p>
          <w:p w:rsidR="009545C4" w:rsidRDefault="000466E0">
            <w:pPr>
              <w:rPr>
                <w:b/>
              </w:rPr>
            </w:pPr>
            <w:r>
              <w:rPr>
                <w:b/>
              </w:rPr>
              <w:t>Direttore  DIPS</w:t>
            </w:r>
          </w:p>
          <w:p w:rsidR="009545C4" w:rsidRDefault="000466E0">
            <w:r>
              <w:t>Dott. Cristina Della Rosa</w:t>
            </w:r>
          </w:p>
          <w:p w:rsidR="009545C4" w:rsidRDefault="000466E0">
            <w:pPr>
              <w:rPr>
                <w:b/>
              </w:rPr>
            </w:pPr>
            <w:r>
              <w:rPr>
                <w:b/>
              </w:rPr>
              <w:t>Direttore Cure Primarie</w:t>
            </w:r>
          </w:p>
          <w:p w:rsidR="009545C4" w:rsidRDefault="000466E0">
            <w:r>
              <w:t>Dott.ssa Annalisa Donadini</w:t>
            </w:r>
          </w:p>
          <w:p w:rsidR="009545C4" w:rsidRDefault="000466E0">
            <w:pPr>
              <w:rPr>
                <w:b/>
              </w:rPr>
            </w:pPr>
            <w:r>
              <w:rPr>
                <w:b/>
              </w:rPr>
              <w:t>Direttore UOC MPC</w:t>
            </w:r>
          </w:p>
          <w:p w:rsidR="00190960" w:rsidRDefault="00190960">
            <w:r w:rsidRPr="00190960">
              <w:t xml:space="preserve">Dott.ssa </w:t>
            </w:r>
            <w:r>
              <w:t>Esterina Poncato</w:t>
            </w:r>
          </w:p>
          <w:p w:rsidR="00190960" w:rsidRPr="00190960" w:rsidRDefault="00190960">
            <w:pPr>
              <w:rPr>
                <w:b/>
              </w:rPr>
            </w:pPr>
            <w:r>
              <w:rPr>
                <w:b/>
              </w:rPr>
              <w:t>Direttore Dipartimento PIPPS</w:t>
            </w:r>
          </w:p>
          <w:p w:rsidR="0056609F" w:rsidRPr="0056609F" w:rsidRDefault="0056609F">
            <w:r w:rsidRPr="0056609F">
              <w:t>Dott.ssa Cristina Curioni</w:t>
            </w:r>
          </w:p>
          <w:p w:rsidR="0056609F" w:rsidRDefault="0056609F">
            <w:pPr>
              <w:rPr>
                <w:b/>
              </w:rPr>
            </w:pPr>
            <w:r>
              <w:rPr>
                <w:b/>
              </w:rPr>
              <w:t>UOS Qualità e Risk Management</w:t>
            </w:r>
          </w:p>
        </w:tc>
        <w:tc>
          <w:tcPr>
            <w:tcW w:w="3260" w:type="dxa"/>
          </w:tcPr>
          <w:p w:rsidR="009545C4" w:rsidRDefault="000466E0">
            <w:r>
              <w:t>Dott</w:t>
            </w:r>
            <w:r w:rsidR="0056609F">
              <w:t>.</w:t>
            </w:r>
            <w:r>
              <w:t xml:space="preserve"> Giuseppe Catanoso</w:t>
            </w:r>
          </w:p>
          <w:p w:rsidR="009545C4" w:rsidRDefault="000466E0">
            <w:r>
              <w:t>Direttore Sanitario</w:t>
            </w:r>
          </w:p>
          <w:p w:rsidR="00E21EE9" w:rsidRDefault="00E21EE9"/>
          <w:p w:rsidR="00E21EE9" w:rsidRDefault="00E21EE9">
            <w:r>
              <w:t xml:space="preserve">Dott. </w:t>
            </w:r>
            <w:r w:rsidR="00190960">
              <w:t xml:space="preserve">Ettore </w:t>
            </w:r>
            <w:r>
              <w:t>Presutto</w:t>
            </w:r>
          </w:p>
          <w:p w:rsidR="00E21EE9" w:rsidRDefault="00E21EE9">
            <w:r>
              <w:t>Direttore Socio Sanitario</w:t>
            </w:r>
          </w:p>
        </w:tc>
      </w:tr>
      <w:tr w:rsidR="009545C4">
        <w:tc>
          <w:tcPr>
            <w:tcW w:w="3259" w:type="dxa"/>
          </w:tcPr>
          <w:p w:rsidR="009545C4" w:rsidRDefault="000466E0">
            <w:pPr>
              <w:rPr>
                <w:i/>
              </w:rPr>
            </w:pPr>
            <w:r>
              <w:rPr>
                <w:i/>
              </w:rPr>
              <w:t>01/09/2020</w:t>
            </w:r>
          </w:p>
        </w:tc>
        <w:tc>
          <w:tcPr>
            <w:tcW w:w="3259" w:type="dxa"/>
          </w:tcPr>
          <w:p w:rsidR="009545C4" w:rsidRDefault="000466E0" w:rsidP="00190960">
            <w:pPr>
              <w:rPr>
                <w:i/>
              </w:rPr>
            </w:pPr>
            <w:r>
              <w:rPr>
                <w:i/>
              </w:rPr>
              <w:t>0</w:t>
            </w:r>
            <w:r w:rsidR="00190960">
              <w:rPr>
                <w:i/>
              </w:rPr>
              <w:t>3</w:t>
            </w:r>
            <w:r>
              <w:rPr>
                <w:i/>
              </w:rPr>
              <w:t>/09/2020</w:t>
            </w:r>
          </w:p>
        </w:tc>
        <w:tc>
          <w:tcPr>
            <w:tcW w:w="3260" w:type="dxa"/>
          </w:tcPr>
          <w:p w:rsidR="009545C4" w:rsidRDefault="000466E0" w:rsidP="0056609F">
            <w:r>
              <w:t>0</w:t>
            </w:r>
            <w:r w:rsidR="00741D07">
              <w:t>7</w:t>
            </w:r>
            <w:r>
              <w:t>/09/2020</w:t>
            </w:r>
          </w:p>
        </w:tc>
      </w:tr>
    </w:tbl>
    <w:p w:rsidR="00190960" w:rsidRDefault="00190960">
      <w:pPr>
        <w:rPr>
          <w:color w:val="000000"/>
          <w:sz w:val="24"/>
          <w:szCs w:val="24"/>
        </w:rPr>
      </w:pPr>
    </w:p>
    <w:p w:rsidR="00190960" w:rsidRDefault="00190960">
      <w:pPr>
        <w:rPr>
          <w:color w:val="000000"/>
          <w:sz w:val="24"/>
          <w:szCs w:val="24"/>
        </w:rPr>
      </w:pPr>
      <w:r>
        <w:rPr>
          <w:color w:val="000000"/>
          <w:sz w:val="24"/>
          <w:szCs w:val="24"/>
        </w:rPr>
        <w:br w:type="page"/>
      </w:r>
    </w:p>
    <w:p w:rsidR="00351541" w:rsidRDefault="00351541" w:rsidP="00351541">
      <w:pPr>
        <w:jc w:val="center"/>
        <w:rPr>
          <w:b/>
          <w:color w:val="000000"/>
          <w:sz w:val="24"/>
          <w:szCs w:val="24"/>
        </w:rPr>
      </w:pPr>
      <w:r>
        <w:rPr>
          <w:b/>
          <w:color w:val="000000"/>
          <w:sz w:val="24"/>
          <w:szCs w:val="24"/>
        </w:rPr>
        <w:lastRenderedPageBreak/>
        <w:t>PREMESSA</w:t>
      </w:r>
    </w:p>
    <w:p w:rsidR="0068657A" w:rsidRDefault="00351541" w:rsidP="00351541">
      <w:pPr>
        <w:jc w:val="both"/>
        <w:rPr>
          <w:color w:val="000000"/>
          <w:sz w:val="24"/>
          <w:szCs w:val="24"/>
        </w:rPr>
      </w:pPr>
      <w:r>
        <w:rPr>
          <w:color w:val="000000"/>
          <w:sz w:val="24"/>
          <w:szCs w:val="24"/>
        </w:rPr>
        <w:t>La</w:t>
      </w:r>
      <w:r w:rsidRPr="00351541">
        <w:rPr>
          <w:color w:val="000000"/>
          <w:sz w:val="24"/>
          <w:szCs w:val="24"/>
        </w:rPr>
        <w:t xml:space="preserve"> </w:t>
      </w:r>
      <w:r>
        <w:rPr>
          <w:color w:val="000000"/>
          <w:sz w:val="24"/>
          <w:szCs w:val="24"/>
        </w:rPr>
        <w:t xml:space="preserve">riapertura delle scuole </w:t>
      </w:r>
      <w:r w:rsidR="00D91BDB">
        <w:rPr>
          <w:color w:val="000000"/>
          <w:sz w:val="24"/>
          <w:szCs w:val="24"/>
        </w:rPr>
        <w:t xml:space="preserve">e dei servizi educativi </w:t>
      </w:r>
      <w:r w:rsidR="00FA2E34">
        <w:rPr>
          <w:color w:val="000000"/>
          <w:sz w:val="24"/>
          <w:szCs w:val="24"/>
        </w:rPr>
        <w:t xml:space="preserve">dell’infanzia </w:t>
      </w:r>
      <w:r>
        <w:rPr>
          <w:color w:val="000000"/>
          <w:sz w:val="24"/>
          <w:szCs w:val="24"/>
        </w:rPr>
        <w:t>in modo sicuro sotto il profilo della salute e del benessere fisic</w:t>
      </w:r>
      <w:r w:rsidR="0068657A">
        <w:rPr>
          <w:color w:val="000000"/>
          <w:sz w:val="24"/>
          <w:szCs w:val="24"/>
        </w:rPr>
        <w:t xml:space="preserve">o </w:t>
      </w:r>
      <w:r w:rsidR="00944DC3">
        <w:rPr>
          <w:color w:val="000000"/>
          <w:sz w:val="24"/>
          <w:szCs w:val="24"/>
        </w:rPr>
        <w:t>e socio-emotivo</w:t>
      </w:r>
      <w:r>
        <w:rPr>
          <w:color w:val="000000"/>
          <w:sz w:val="24"/>
          <w:szCs w:val="24"/>
        </w:rPr>
        <w:t xml:space="preserve"> degli alunni, delle loro famiglie e degli operatori scolastici, n</w:t>
      </w:r>
      <w:r w:rsidR="005C6589">
        <w:rPr>
          <w:color w:val="000000"/>
          <w:sz w:val="24"/>
          <w:szCs w:val="24"/>
        </w:rPr>
        <w:t xml:space="preserve">el nuovo </w:t>
      </w:r>
      <w:r>
        <w:rPr>
          <w:color w:val="000000"/>
          <w:sz w:val="24"/>
          <w:szCs w:val="24"/>
        </w:rPr>
        <w:t xml:space="preserve">periodo epidemiologico legato alla circolazione del SarsCov-2, richiede necessariamente uno sforzo comune </w:t>
      </w:r>
      <w:r w:rsidR="005C6589">
        <w:rPr>
          <w:color w:val="000000"/>
          <w:sz w:val="24"/>
          <w:szCs w:val="24"/>
        </w:rPr>
        <w:t xml:space="preserve">ed integrato </w:t>
      </w:r>
      <w:r>
        <w:rPr>
          <w:color w:val="000000"/>
          <w:sz w:val="24"/>
          <w:szCs w:val="24"/>
        </w:rPr>
        <w:t>da parte dei diversi attori coinvolti nell</w:t>
      </w:r>
      <w:r w:rsidR="005C6589">
        <w:rPr>
          <w:color w:val="000000"/>
          <w:sz w:val="24"/>
          <w:szCs w:val="24"/>
        </w:rPr>
        <w:t>a vita della scuola</w:t>
      </w:r>
      <w:r w:rsidR="0068657A">
        <w:rPr>
          <w:color w:val="000000"/>
          <w:sz w:val="24"/>
          <w:szCs w:val="24"/>
        </w:rPr>
        <w:t>.</w:t>
      </w:r>
    </w:p>
    <w:p w:rsidR="00351541" w:rsidRDefault="0068657A" w:rsidP="00351541">
      <w:pPr>
        <w:jc w:val="both"/>
        <w:rPr>
          <w:color w:val="000000"/>
          <w:sz w:val="24"/>
          <w:szCs w:val="24"/>
        </w:rPr>
      </w:pPr>
      <w:r>
        <w:rPr>
          <w:color w:val="000000"/>
          <w:sz w:val="24"/>
          <w:szCs w:val="24"/>
        </w:rPr>
        <w:t>L</w:t>
      </w:r>
      <w:r w:rsidR="00351541">
        <w:rPr>
          <w:color w:val="000000"/>
          <w:sz w:val="24"/>
          <w:szCs w:val="24"/>
        </w:rPr>
        <w:t>a creazione e mantenimento di una rete in ambito scolastico deve essere s</w:t>
      </w:r>
      <w:r w:rsidR="005C6589">
        <w:rPr>
          <w:color w:val="000000"/>
          <w:sz w:val="24"/>
          <w:szCs w:val="24"/>
        </w:rPr>
        <w:t>upportata da una continua azione circolare  di informazione, formazione e comunicazione che garantisca</w:t>
      </w:r>
      <w:r>
        <w:rPr>
          <w:color w:val="000000"/>
          <w:sz w:val="24"/>
          <w:szCs w:val="24"/>
        </w:rPr>
        <w:t>,</w:t>
      </w:r>
      <w:r w:rsidR="005C6589">
        <w:rPr>
          <w:color w:val="000000"/>
          <w:sz w:val="24"/>
          <w:szCs w:val="24"/>
        </w:rPr>
        <w:t xml:space="preserve"> da parte di ognuno</w:t>
      </w:r>
      <w:r>
        <w:rPr>
          <w:color w:val="000000"/>
          <w:sz w:val="24"/>
          <w:szCs w:val="24"/>
        </w:rPr>
        <w:t>,</w:t>
      </w:r>
      <w:r w:rsidR="005C6589">
        <w:rPr>
          <w:color w:val="000000"/>
          <w:sz w:val="24"/>
          <w:szCs w:val="24"/>
        </w:rPr>
        <w:t xml:space="preserve"> </w:t>
      </w:r>
      <w:r>
        <w:rPr>
          <w:color w:val="000000"/>
          <w:sz w:val="24"/>
          <w:szCs w:val="24"/>
        </w:rPr>
        <w:t>la</w:t>
      </w:r>
      <w:r w:rsidR="005C6589">
        <w:rPr>
          <w:color w:val="000000"/>
          <w:sz w:val="24"/>
          <w:szCs w:val="24"/>
        </w:rPr>
        <w:t xml:space="preserve"> comprensione consapevole dei rischi </w:t>
      </w:r>
      <w:r>
        <w:rPr>
          <w:color w:val="000000"/>
          <w:sz w:val="24"/>
          <w:szCs w:val="24"/>
        </w:rPr>
        <w:t>per la salute pubblica e l’adozione di comportamenti individuali idonei per un efficace contenimento della diffusione del virus,</w:t>
      </w:r>
      <w:r w:rsidRPr="0068657A">
        <w:rPr>
          <w:color w:val="000000"/>
          <w:sz w:val="24"/>
          <w:szCs w:val="24"/>
        </w:rPr>
        <w:t xml:space="preserve"> </w:t>
      </w:r>
      <w:r>
        <w:rPr>
          <w:color w:val="000000"/>
          <w:sz w:val="24"/>
          <w:szCs w:val="24"/>
        </w:rPr>
        <w:t>all’interno della comunità.</w:t>
      </w:r>
    </w:p>
    <w:p w:rsidR="00562F3E" w:rsidRDefault="00E21EE9" w:rsidP="00351541">
      <w:pPr>
        <w:jc w:val="both"/>
        <w:rPr>
          <w:color w:val="000000"/>
          <w:sz w:val="24"/>
          <w:szCs w:val="24"/>
        </w:rPr>
      </w:pPr>
      <w:r>
        <w:rPr>
          <w:color w:val="000000"/>
          <w:sz w:val="24"/>
          <w:szCs w:val="24"/>
        </w:rPr>
        <w:t>La sicurezza sanitaria rappresenta</w:t>
      </w:r>
      <w:r w:rsidR="00190960">
        <w:rPr>
          <w:color w:val="000000"/>
          <w:sz w:val="24"/>
          <w:szCs w:val="24"/>
        </w:rPr>
        <w:t xml:space="preserve">, </w:t>
      </w:r>
      <w:r>
        <w:rPr>
          <w:color w:val="000000"/>
          <w:sz w:val="24"/>
          <w:szCs w:val="24"/>
        </w:rPr>
        <w:t>particolarmente nell’attual</w:t>
      </w:r>
      <w:r w:rsidR="00190960">
        <w:rPr>
          <w:color w:val="000000"/>
          <w:sz w:val="24"/>
          <w:szCs w:val="24"/>
        </w:rPr>
        <w:t>e</w:t>
      </w:r>
      <w:r>
        <w:rPr>
          <w:color w:val="000000"/>
          <w:sz w:val="24"/>
          <w:szCs w:val="24"/>
        </w:rPr>
        <w:t xml:space="preserve"> contesto</w:t>
      </w:r>
      <w:r w:rsidR="00190960">
        <w:rPr>
          <w:color w:val="000000"/>
          <w:sz w:val="24"/>
          <w:szCs w:val="24"/>
        </w:rPr>
        <w:t>,</w:t>
      </w:r>
      <w:r>
        <w:rPr>
          <w:color w:val="000000"/>
          <w:sz w:val="24"/>
          <w:szCs w:val="24"/>
        </w:rPr>
        <w:t xml:space="preserve"> un pre-requisito dell’attività educativa e didattica </w:t>
      </w:r>
      <w:r w:rsidR="00190960">
        <w:rPr>
          <w:color w:val="000000"/>
          <w:sz w:val="24"/>
          <w:szCs w:val="24"/>
        </w:rPr>
        <w:t>dei</w:t>
      </w:r>
      <w:r>
        <w:rPr>
          <w:color w:val="000000"/>
          <w:sz w:val="24"/>
          <w:szCs w:val="24"/>
        </w:rPr>
        <w:t xml:space="preserve"> professionisti della scuola </w:t>
      </w:r>
      <w:r w:rsidR="00190960">
        <w:rPr>
          <w:color w:val="000000"/>
          <w:sz w:val="24"/>
          <w:szCs w:val="24"/>
        </w:rPr>
        <w:t>verso gli studenti-alunni.</w:t>
      </w:r>
      <w:r>
        <w:rPr>
          <w:color w:val="000000"/>
          <w:sz w:val="24"/>
          <w:szCs w:val="24"/>
        </w:rPr>
        <w:t xml:space="preserve"> ATS intende essere parte attiva nella rete salute-famiglia-scuola</w:t>
      </w:r>
      <w:r w:rsidR="00944DC3">
        <w:rPr>
          <w:color w:val="000000"/>
          <w:sz w:val="24"/>
          <w:szCs w:val="24"/>
        </w:rPr>
        <w:t>,</w:t>
      </w:r>
      <w:r>
        <w:rPr>
          <w:color w:val="000000"/>
          <w:sz w:val="24"/>
          <w:szCs w:val="24"/>
        </w:rPr>
        <w:t xml:space="preserve"> stimolando</w:t>
      </w:r>
      <w:r w:rsidR="00190960">
        <w:rPr>
          <w:color w:val="000000"/>
          <w:sz w:val="24"/>
          <w:szCs w:val="24"/>
        </w:rPr>
        <w:t xml:space="preserve"> e pianificando azioni sinergiche</w:t>
      </w:r>
      <w:r>
        <w:rPr>
          <w:color w:val="000000"/>
          <w:sz w:val="24"/>
          <w:szCs w:val="24"/>
        </w:rPr>
        <w:t xml:space="preserve">, attraverso le competenze dei </w:t>
      </w:r>
      <w:r w:rsidR="00190960">
        <w:rPr>
          <w:color w:val="000000"/>
          <w:sz w:val="24"/>
          <w:szCs w:val="24"/>
        </w:rPr>
        <w:t xml:space="preserve">propri </w:t>
      </w:r>
      <w:r>
        <w:rPr>
          <w:color w:val="000000"/>
          <w:sz w:val="24"/>
          <w:szCs w:val="24"/>
        </w:rPr>
        <w:t>professionisti</w:t>
      </w:r>
      <w:r>
        <w:rPr>
          <w:i/>
          <w:color w:val="000000"/>
          <w:sz w:val="24"/>
          <w:szCs w:val="24"/>
        </w:rPr>
        <w:t>,</w:t>
      </w:r>
      <w:r>
        <w:rPr>
          <w:color w:val="000000"/>
          <w:sz w:val="24"/>
          <w:szCs w:val="24"/>
        </w:rPr>
        <w:t xml:space="preserve"> per rendere facile e fruibile la comprensione</w:t>
      </w:r>
      <w:r w:rsidR="00944DC3">
        <w:rPr>
          <w:color w:val="000000"/>
          <w:sz w:val="24"/>
          <w:szCs w:val="24"/>
        </w:rPr>
        <w:t xml:space="preserve"> e attuazione</w:t>
      </w:r>
      <w:r>
        <w:rPr>
          <w:color w:val="000000"/>
          <w:sz w:val="24"/>
          <w:szCs w:val="24"/>
        </w:rPr>
        <w:t xml:space="preserve"> delle norme di igiene e prevenzione come strumento etico di </w:t>
      </w:r>
      <w:r>
        <w:rPr>
          <w:i/>
          <w:color w:val="000000"/>
          <w:sz w:val="24"/>
          <w:szCs w:val="24"/>
        </w:rPr>
        <w:t>educazione civica</w:t>
      </w:r>
      <w:r>
        <w:rPr>
          <w:color w:val="000000"/>
          <w:sz w:val="24"/>
          <w:szCs w:val="24"/>
        </w:rPr>
        <w:t xml:space="preserve"> in stretta alleanza </w:t>
      </w:r>
      <w:r w:rsidR="00944DC3">
        <w:rPr>
          <w:color w:val="000000"/>
          <w:sz w:val="24"/>
          <w:szCs w:val="24"/>
        </w:rPr>
        <w:t>con la famiglia attraverso l’istituzione scolastica.</w:t>
      </w:r>
    </w:p>
    <w:p w:rsidR="00562F3E" w:rsidRDefault="00562F3E" w:rsidP="00351541">
      <w:pPr>
        <w:jc w:val="both"/>
        <w:rPr>
          <w:color w:val="000000"/>
          <w:sz w:val="24"/>
          <w:szCs w:val="24"/>
        </w:rPr>
      </w:pPr>
    </w:p>
    <w:p w:rsidR="005C6589" w:rsidRDefault="00725600" w:rsidP="008116E1">
      <w:pPr>
        <w:ind w:left="1560"/>
        <w:jc w:val="both"/>
        <w:rPr>
          <w:color w:val="000000"/>
          <w:sz w:val="24"/>
          <w:szCs w:val="24"/>
        </w:rPr>
      </w:pPr>
      <w:r>
        <w:rPr>
          <w:noProof/>
          <w:color w:val="000000"/>
          <w:sz w:val="24"/>
          <w:szCs w:val="24"/>
        </w:rPr>
        <w:pict>
          <v:oval id="Oval 2" o:spid="_x0000_s1026" style="position:absolute;left:0;text-align:left;margin-left:232.4pt;margin-top:89.05pt;width:125.55pt;height:9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" fillcolor="#ffc000 [3207]" strokecolor="#f2f2f2 [3041]" strokeweight="3pt">
            <v:shadow on="t" color="#7f5f00 [1607]" opacity=".5" offset="1pt"/>
            <v:textbox>
              <w:txbxContent>
                <w:p w:rsidR="000466E0" w:rsidRPr="008116E1" w:rsidRDefault="000466E0" w:rsidP="008116E1">
                  <w:pPr>
                    <w:jc w:val="center"/>
                    <w:rPr>
                      <w:b/>
                      <w:sz w:val="32"/>
                      <w:szCs w:val="32"/>
                    </w:rPr>
                  </w:pPr>
                  <w:r w:rsidRPr="008116E1">
                    <w:rPr>
                      <w:b/>
                      <w:sz w:val="32"/>
                      <w:szCs w:val="32"/>
                    </w:rPr>
                    <w:t>RETE SCUOLA anti COVID</w:t>
                  </w:r>
                </w:p>
              </w:txbxContent>
            </v:textbox>
          </v:oval>
        </w:pict>
      </w:r>
      <w:r>
        <w:rPr>
          <w:noProof/>
          <w:color w:val="000000"/>
          <w:sz w:val="24"/>
          <w:szCs w:val="24"/>
        </w:rPr>
        <w:pict>
          <v:shapetype id="_x0000_t202" coordsize="21600,21600" o:spt="202" path="m,l,21600r21600,l21600,xe">
            <v:stroke joinstyle="miter"/>
            <v:path gradientshapeok="t" o:connecttype="rect"/>
          </v:shapetype>
          <v:shape id="Text Box 3" o:spid="_x0000_s1027" type="#_x0000_t202" style="position:absolute;left:0;text-align:left;margin-left:-47.25pt;margin-top:4.55pt;width:197.95pt;height:271.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" stroked="f">
            <v:textbox>
              <w:txbxContent>
                <w:p w:rsidR="000466E0" w:rsidRDefault="000466E0">
                  <w:r>
                    <w:rPr>
                      <w:noProof/>
                    </w:rPr>
                    <w:drawing>
                      <wp:inline distT="0" distB="0" distL="0" distR="0">
                        <wp:extent cx="2245057" cy="3174526"/>
                        <wp:effectExtent l="0" t="0" r="0" b="0"/>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v:textbox>
          </v:shape>
        </w:pict>
      </w:r>
      <w:r w:rsidR="008116E1" w:rsidRPr="008116E1">
        <w:rPr>
          <w:noProof/>
          <w:color w:val="000000"/>
          <w:sz w:val="24"/>
          <w:szCs w:val="24"/>
        </w:rPr>
        <w:drawing>
          <wp:inline distT="0" distB="0" distL="0" distR="0">
            <wp:extent cx="5486400" cy="3200400"/>
            <wp:effectExtent l="0" t="0" r="0" b="0"/>
            <wp:docPr id="6"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116E1" w:rsidRDefault="008116E1" w:rsidP="00351541">
      <w:pPr>
        <w:jc w:val="both"/>
        <w:rPr>
          <w:color w:val="000000"/>
          <w:sz w:val="24"/>
          <w:szCs w:val="24"/>
        </w:rPr>
      </w:pPr>
    </w:p>
    <w:tbl>
      <w:tblPr>
        <w:tblStyle w:val="Grigliatabella"/>
        <w:tblpPr w:leftFromText="141" w:rightFromText="141" w:vertAnchor="text" w:horzAnchor="margin" w:tblpY="608"/>
        <w:tblW w:w="9888" w:type="dxa"/>
        <w:tblLook w:val="04A0"/>
      </w:tblPr>
      <w:tblGrid>
        <w:gridCol w:w="9888"/>
      </w:tblGrid>
      <w:tr w:rsidR="00944DC3" w:rsidRPr="00A658DA" w:rsidTr="00944DC3">
        <w:tc>
          <w:tcPr>
            <w:tcW w:w="9888" w:type="dxa"/>
          </w:tcPr>
          <w:p w:rsidR="00944DC3" w:rsidRPr="00A658DA" w:rsidRDefault="00944DC3" w:rsidP="00944DC3">
            <w:pPr>
              <w:pStyle w:val="Paragrafoelenco"/>
              <w:pBdr>
                <w:top w:val="nil"/>
                <w:left w:val="nil"/>
                <w:bottom w:val="nil"/>
                <w:right w:val="nil"/>
                <w:between w:val="nil"/>
              </w:pBdr>
              <w:ind w:left="0"/>
              <w:jc w:val="both"/>
              <w:rPr>
                <w:i/>
                <w:color w:val="000000"/>
                <w:sz w:val="24"/>
                <w:szCs w:val="24"/>
              </w:rPr>
            </w:pPr>
            <w:r w:rsidRPr="00A658DA">
              <w:rPr>
                <w:i/>
                <w:color w:val="000000"/>
                <w:sz w:val="24"/>
                <w:szCs w:val="24"/>
              </w:rPr>
              <w:t>Di seguito si presentano alcuni ambiti operativi indicati di particolare rilevanza: per tutto quanto non espressamente esplicitato si faccia riferiment</w:t>
            </w:r>
            <w:r>
              <w:rPr>
                <w:i/>
                <w:color w:val="000000"/>
                <w:sz w:val="24"/>
                <w:szCs w:val="24"/>
              </w:rPr>
              <w:t>o al R</w:t>
            </w:r>
            <w:r w:rsidRPr="00A658DA">
              <w:rPr>
                <w:i/>
                <w:color w:val="000000"/>
                <w:sz w:val="24"/>
                <w:szCs w:val="24"/>
              </w:rPr>
              <w:t>apporto ISS n.58/2020 e ai testi normativi citati</w:t>
            </w:r>
            <w:r>
              <w:rPr>
                <w:i/>
                <w:color w:val="000000"/>
                <w:sz w:val="24"/>
                <w:szCs w:val="24"/>
              </w:rPr>
              <w:t xml:space="preserve"> all’inizio del documento</w:t>
            </w:r>
            <w:r w:rsidRPr="00A658DA">
              <w:rPr>
                <w:i/>
                <w:color w:val="000000"/>
                <w:sz w:val="24"/>
                <w:szCs w:val="24"/>
              </w:rPr>
              <w:t xml:space="preserve">. </w:t>
            </w:r>
          </w:p>
        </w:tc>
      </w:tr>
    </w:tbl>
    <w:p w:rsidR="000466E0" w:rsidRDefault="000466E0">
      <w:pPr>
        <w:rPr>
          <w:color w:val="000000"/>
          <w:sz w:val="24"/>
          <w:szCs w:val="24"/>
        </w:rPr>
      </w:pPr>
    </w:p>
    <w:p w:rsidR="00562F3E" w:rsidRDefault="00FA2E34">
      <w:pPr>
        <w:rPr>
          <w:color w:val="000000"/>
          <w:sz w:val="24"/>
          <w:szCs w:val="24"/>
        </w:rPr>
      </w:pPr>
      <w:r>
        <w:rPr>
          <w:color w:val="000000"/>
          <w:sz w:val="24"/>
          <w:szCs w:val="24"/>
        </w:rPr>
        <w:t xml:space="preserve"> </w:t>
      </w:r>
      <w:r w:rsidR="00562F3E">
        <w:rPr>
          <w:color w:val="000000"/>
          <w:sz w:val="24"/>
          <w:szCs w:val="24"/>
        </w:rPr>
        <w:br w:type="page"/>
      </w:r>
    </w:p>
    <w:p w:rsidR="00741D07" w:rsidRDefault="00741D07" w:rsidP="003972E1">
      <w:pPr>
        <w:pStyle w:val="Paragrafoelenco"/>
        <w:pBdr>
          <w:top w:val="nil"/>
          <w:left w:val="nil"/>
          <w:bottom w:val="nil"/>
          <w:right w:val="nil"/>
          <w:between w:val="nil"/>
        </w:pBdr>
        <w:spacing w:after="0" w:line="240" w:lineRule="auto"/>
        <w:ind w:left="360"/>
        <w:jc w:val="center"/>
        <w:rPr>
          <w:b/>
          <w:color w:val="000000"/>
          <w:sz w:val="24"/>
          <w:szCs w:val="24"/>
        </w:rPr>
      </w:pPr>
    </w:p>
    <w:p w:rsidR="003972E1" w:rsidRDefault="003972E1" w:rsidP="003972E1">
      <w:pPr>
        <w:pStyle w:val="Paragrafoelenco"/>
        <w:pBdr>
          <w:top w:val="nil"/>
          <w:left w:val="nil"/>
          <w:bottom w:val="nil"/>
          <w:right w:val="nil"/>
          <w:between w:val="nil"/>
        </w:pBdr>
        <w:spacing w:after="0" w:line="240" w:lineRule="auto"/>
        <w:ind w:left="360"/>
        <w:jc w:val="center"/>
        <w:rPr>
          <w:b/>
          <w:color w:val="000000"/>
          <w:sz w:val="24"/>
          <w:szCs w:val="24"/>
        </w:rPr>
      </w:pPr>
      <w:r w:rsidRPr="003972E1">
        <w:rPr>
          <w:b/>
          <w:color w:val="000000"/>
          <w:sz w:val="24"/>
          <w:szCs w:val="24"/>
        </w:rPr>
        <w:t>ATTIVITA’ OPERATIVE</w:t>
      </w:r>
    </w:p>
    <w:p w:rsidR="00A658DA" w:rsidRDefault="00A658DA" w:rsidP="003972E1">
      <w:pPr>
        <w:pStyle w:val="Paragrafoelenco"/>
        <w:pBdr>
          <w:top w:val="nil"/>
          <w:left w:val="nil"/>
          <w:bottom w:val="nil"/>
          <w:right w:val="nil"/>
          <w:between w:val="nil"/>
        </w:pBdr>
        <w:spacing w:after="0" w:line="240" w:lineRule="auto"/>
        <w:ind w:left="360"/>
        <w:jc w:val="center"/>
        <w:rPr>
          <w:b/>
          <w:color w:val="000000"/>
          <w:sz w:val="20"/>
          <w:szCs w:val="20"/>
        </w:rPr>
      </w:pPr>
    </w:p>
    <w:p w:rsidR="00741D07" w:rsidRDefault="00741D07" w:rsidP="003972E1">
      <w:pPr>
        <w:pStyle w:val="Paragrafoelenco"/>
        <w:pBdr>
          <w:top w:val="nil"/>
          <w:left w:val="nil"/>
          <w:bottom w:val="nil"/>
          <w:right w:val="nil"/>
          <w:between w:val="nil"/>
        </w:pBdr>
        <w:spacing w:after="0" w:line="240" w:lineRule="auto"/>
        <w:ind w:left="360"/>
        <w:jc w:val="center"/>
        <w:rPr>
          <w:b/>
          <w:color w:val="000000"/>
          <w:sz w:val="20"/>
          <w:szCs w:val="20"/>
        </w:rPr>
      </w:pPr>
    </w:p>
    <w:p w:rsidR="00741D07" w:rsidRPr="00A658DA" w:rsidRDefault="00741D07" w:rsidP="003972E1">
      <w:pPr>
        <w:pStyle w:val="Paragrafoelenco"/>
        <w:pBdr>
          <w:top w:val="nil"/>
          <w:left w:val="nil"/>
          <w:bottom w:val="nil"/>
          <w:right w:val="nil"/>
          <w:between w:val="nil"/>
        </w:pBdr>
        <w:spacing w:after="0" w:line="240" w:lineRule="auto"/>
        <w:ind w:left="360"/>
        <w:jc w:val="center"/>
        <w:rPr>
          <w:b/>
          <w:color w:val="000000"/>
          <w:sz w:val="20"/>
          <w:szCs w:val="20"/>
        </w:rPr>
      </w:pPr>
    </w:p>
    <w:p w:rsidR="00351541" w:rsidRPr="001370C3" w:rsidRDefault="00351541" w:rsidP="001370C3">
      <w:pPr>
        <w:pStyle w:val="Paragrafoelenco"/>
        <w:numPr>
          <w:ilvl w:val="0"/>
          <w:numId w:val="5"/>
        </w:numPr>
        <w:jc w:val="both"/>
        <w:rPr>
          <w:b/>
          <w:sz w:val="24"/>
          <w:szCs w:val="24"/>
          <w:u w:val="single"/>
        </w:rPr>
      </w:pPr>
      <w:r w:rsidRPr="001370C3">
        <w:rPr>
          <w:b/>
          <w:sz w:val="24"/>
          <w:szCs w:val="24"/>
          <w:u w:val="single"/>
        </w:rPr>
        <w:t xml:space="preserve">Formazione e educazione ai comportamenti di prevenzione del contagio in comunità </w:t>
      </w:r>
    </w:p>
    <w:p w:rsidR="00351541" w:rsidRPr="00562F3E" w:rsidRDefault="00351541" w:rsidP="00562F3E">
      <w:pPr>
        <w:ind w:firstLine="360"/>
        <w:jc w:val="both"/>
        <w:rPr>
          <w:rFonts w:asciiTheme="minorHAnsi" w:hAnsiTheme="minorHAnsi" w:cstheme="minorHAnsi"/>
          <w:sz w:val="24"/>
          <w:szCs w:val="24"/>
        </w:rPr>
      </w:pPr>
      <w:r w:rsidRPr="00562F3E">
        <w:rPr>
          <w:rFonts w:asciiTheme="minorHAnsi" w:hAnsiTheme="minorHAnsi" w:cstheme="minorHAnsi"/>
          <w:sz w:val="24"/>
          <w:szCs w:val="24"/>
        </w:rPr>
        <w:t>Le azioni di formazione, informazione e comunicazione sulle misure di prevenzione assumono un ruolo molto importante per poter mitigare gli effetti di eventuali focolai estes</w:t>
      </w:r>
      <w:r w:rsidR="007057BF">
        <w:rPr>
          <w:rFonts w:asciiTheme="minorHAnsi" w:hAnsiTheme="minorHAnsi" w:cstheme="minorHAnsi"/>
          <w:sz w:val="24"/>
          <w:szCs w:val="24"/>
        </w:rPr>
        <w:t xml:space="preserve">i in ambito scolastico / comunitario. </w:t>
      </w:r>
    </w:p>
    <w:p w:rsidR="00562F3E" w:rsidRPr="00562F3E" w:rsidRDefault="00562F3E" w:rsidP="00562F3E">
      <w:pPr>
        <w:spacing w:after="0"/>
        <w:jc w:val="both"/>
        <w:rPr>
          <w:rFonts w:asciiTheme="minorHAnsi" w:hAnsiTheme="minorHAnsi" w:cstheme="minorHAnsi"/>
          <w:sz w:val="24"/>
          <w:szCs w:val="24"/>
        </w:rPr>
      </w:pPr>
      <w:r w:rsidRPr="00562F3E">
        <w:rPr>
          <w:rFonts w:asciiTheme="minorHAnsi" w:hAnsiTheme="minorHAnsi" w:cstheme="minorHAnsi"/>
          <w:sz w:val="24"/>
          <w:szCs w:val="24"/>
        </w:rPr>
        <w:t xml:space="preserve">Verranno attivati </w:t>
      </w:r>
      <w:r>
        <w:rPr>
          <w:rFonts w:asciiTheme="minorHAnsi" w:hAnsiTheme="minorHAnsi" w:cstheme="minorHAnsi"/>
          <w:sz w:val="24"/>
          <w:szCs w:val="24"/>
        </w:rPr>
        <w:t xml:space="preserve">da ATS </w:t>
      </w:r>
      <w:r w:rsidRPr="00562F3E">
        <w:rPr>
          <w:rFonts w:asciiTheme="minorHAnsi" w:hAnsiTheme="minorHAnsi" w:cstheme="minorHAnsi"/>
          <w:sz w:val="24"/>
          <w:szCs w:val="24"/>
        </w:rPr>
        <w:t>nel corso dell’anno scolastico</w:t>
      </w:r>
      <w:r>
        <w:rPr>
          <w:rFonts w:asciiTheme="minorHAnsi" w:hAnsiTheme="minorHAnsi" w:cstheme="minorHAnsi"/>
          <w:sz w:val="24"/>
          <w:szCs w:val="24"/>
        </w:rPr>
        <w:t>,</w:t>
      </w:r>
      <w:r w:rsidRPr="00562F3E">
        <w:rPr>
          <w:rFonts w:asciiTheme="minorHAnsi" w:hAnsiTheme="minorHAnsi" w:cstheme="minorHAnsi"/>
          <w:sz w:val="24"/>
          <w:szCs w:val="24"/>
        </w:rPr>
        <w:t xml:space="preserve"> </w:t>
      </w:r>
      <w:r w:rsidRPr="00562F3E">
        <w:rPr>
          <w:rFonts w:asciiTheme="minorHAnsi" w:hAnsiTheme="minorHAnsi" w:cstheme="minorHAnsi"/>
          <w:bCs/>
          <w:sz w:val="24"/>
          <w:szCs w:val="24"/>
        </w:rPr>
        <w:t>incontri di rete ri</w:t>
      </w:r>
      <w:r>
        <w:rPr>
          <w:rFonts w:asciiTheme="minorHAnsi" w:hAnsiTheme="minorHAnsi" w:cstheme="minorHAnsi"/>
          <w:bCs/>
          <w:sz w:val="24"/>
          <w:szCs w:val="24"/>
        </w:rPr>
        <w:t xml:space="preserve">volti agli insegnanti e ai referenti </w:t>
      </w:r>
      <w:r w:rsidRPr="00562F3E">
        <w:rPr>
          <w:rFonts w:asciiTheme="minorHAnsi" w:hAnsiTheme="minorHAnsi" w:cstheme="minorHAnsi"/>
          <w:bCs/>
          <w:sz w:val="24"/>
          <w:szCs w:val="24"/>
        </w:rPr>
        <w:t>COVID di ambito territoriale</w:t>
      </w:r>
      <w:r>
        <w:rPr>
          <w:rFonts w:asciiTheme="minorHAnsi" w:hAnsiTheme="minorHAnsi" w:cstheme="minorHAnsi"/>
          <w:bCs/>
          <w:sz w:val="24"/>
          <w:szCs w:val="24"/>
        </w:rPr>
        <w:t>,</w:t>
      </w:r>
      <w:r w:rsidRPr="00562F3E">
        <w:rPr>
          <w:rFonts w:asciiTheme="minorHAnsi" w:hAnsiTheme="minorHAnsi" w:cstheme="minorHAnsi"/>
          <w:bCs/>
          <w:sz w:val="24"/>
          <w:szCs w:val="24"/>
        </w:rPr>
        <w:t xml:space="preserve"> al fine di sviluppare</w:t>
      </w:r>
      <w:r>
        <w:rPr>
          <w:rFonts w:asciiTheme="minorHAnsi" w:hAnsiTheme="minorHAnsi" w:cstheme="minorHAnsi"/>
          <w:bCs/>
          <w:sz w:val="24"/>
          <w:szCs w:val="24"/>
        </w:rPr>
        <w:t xml:space="preserve"> e mantenere </w:t>
      </w:r>
      <w:r w:rsidRPr="00562F3E">
        <w:rPr>
          <w:rFonts w:asciiTheme="minorHAnsi" w:hAnsiTheme="minorHAnsi" w:cstheme="minorHAnsi"/>
          <w:bCs/>
          <w:sz w:val="24"/>
          <w:szCs w:val="24"/>
        </w:rPr>
        <w:t>un canale di comunicazione continuativo</w:t>
      </w:r>
      <w:r>
        <w:rPr>
          <w:rFonts w:asciiTheme="minorHAnsi" w:hAnsiTheme="minorHAnsi" w:cstheme="minorHAnsi"/>
          <w:bCs/>
          <w:sz w:val="24"/>
          <w:szCs w:val="24"/>
        </w:rPr>
        <w:t xml:space="preserve"> e di informazione - formazione</w:t>
      </w:r>
      <w:r w:rsidRPr="00562F3E">
        <w:rPr>
          <w:rFonts w:asciiTheme="minorHAnsi" w:hAnsiTheme="minorHAnsi" w:cstheme="minorHAnsi"/>
          <w:bCs/>
          <w:sz w:val="24"/>
          <w:szCs w:val="24"/>
        </w:rPr>
        <w:t>.</w:t>
      </w:r>
    </w:p>
    <w:p w:rsidR="00562F3E" w:rsidRDefault="00562F3E" w:rsidP="00351541">
      <w:pPr>
        <w:jc w:val="both"/>
        <w:rPr>
          <w:rFonts w:asciiTheme="minorHAnsi" w:hAnsiTheme="minorHAnsi" w:cstheme="minorHAnsi"/>
          <w:sz w:val="24"/>
          <w:szCs w:val="24"/>
        </w:rPr>
      </w:pPr>
    </w:p>
    <w:p w:rsidR="00351541" w:rsidRPr="00562F3E" w:rsidRDefault="004729AE" w:rsidP="00351541">
      <w:pPr>
        <w:jc w:val="both"/>
        <w:rPr>
          <w:rFonts w:asciiTheme="minorHAnsi" w:hAnsiTheme="minorHAnsi" w:cstheme="minorHAnsi"/>
          <w:sz w:val="24"/>
          <w:szCs w:val="24"/>
        </w:rPr>
      </w:pPr>
      <w:r>
        <w:rPr>
          <w:rFonts w:asciiTheme="minorHAnsi" w:hAnsiTheme="minorHAnsi" w:cstheme="minorHAnsi"/>
          <w:sz w:val="24"/>
          <w:szCs w:val="24"/>
        </w:rPr>
        <w:t>La</w:t>
      </w:r>
      <w:r w:rsidR="00562F3E">
        <w:rPr>
          <w:rFonts w:asciiTheme="minorHAnsi" w:hAnsiTheme="minorHAnsi" w:cstheme="minorHAnsi"/>
          <w:sz w:val="24"/>
          <w:szCs w:val="24"/>
        </w:rPr>
        <w:t xml:space="preserve"> UOC P</w:t>
      </w:r>
      <w:r>
        <w:rPr>
          <w:rFonts w:asciiTheme="minorHAnsi" w:hAnsiTheme="minorHAnsi" w:cstheme="minorHAnsi"/>
          <w:sz w:val="24"/>
          <w:szCs w:val="24"/>
        </w:rPr>
        <w:t>romozione della S</w:t>
      </w:r>
      <w:r w:rsidR="00351541" w:rsidRPr="00562F3E">
        <w:rPr>
          <w:rFonts w:asciiTheme="minorHAnsi" w:hAnsiTheme="minorHAnsi" w:cstheme="minorHAnsi"/>
          <w:sz w:val="24"/>
          <w:szCs w:val="24"/>
        </w:rPr>
        <w:t>alute</w:t>
      </w:r>
      <w:r>
        <w:rPr>
          <w:rFonts w:asciiTheme="minorHAnsi" w:hAnsiTheme="minorHAnsi" w:cstheme="minorHAnsi"/>
          <w:sz w:val="24"/>
          <w:szCs w:val="24"/>
        </w:rPr>
        <w:t xml:space="preserve"> di </w:t>
      </w:r>
      <w:r w:rsidRPr="00562F3E">
        <w:rPr>
          <w:rFonts w:asciiTheme="minorHAnsi" w:hAnsiTheme="minorHAnsi" w:cstheme="minorHAnsi"/>
          <w:sz w:val="24"/>
          <w:szCs w:val="24"/>
        </w:rPr>
        <w:t>ATS Insubria</w:t>
      </w:r>
      <w:r>
        <w:rPr>
          <w:rFonts w:asciiTheme="minorHAnsi" w:hAnsiTheme="minorHAnsi" w:cstheme="minorHAnsi"/>
          <w:sz w:val="24"/>
          <w:szCs w:val="24"/>
        </w:rPr>
        <w:t>,</w:t>
      </w:r>
      <w:r w:rsidR="00351541" w:rsidRPr="00562F3E">
        <w:rPr>
          <w:rFonts w:asciiTheme="minorHAnsi" w:hAnsiTheme="minorHAnsi" w:cstheme="minorHAnsi"/>
          <w:sz w:val="24"/>
          <w:szCs w:val="24"/>
        </w:rPr>
        <w:t xml:space="preserve"> </w:t>
      </w:r>
      <w:r>
        <w:rPr>
          <w:rFonts w:asciiTheme="minorHAnsi" w:hAnsiTheme="minorHAnsi" w:cstheme="minorHAnsi"/>
          <w:sz w:val="24"/>
          <w:szCs w:val="24"/>
        </w:rPr>
        <w:t xml:space="preserve">intende proporre </w:t>
      </w:r>
      <w:r w:rsidRPr="004729AE">
        <w:rPr>
          <w:rFonts w:asciiTheme="minorHAnsi" w:hAnsiTheme="minorHAnsi" w:cstheme="minorHAnsi"/>
          <w:i/>
          <w:sz w:val="24"/>
          <w:szCs w:val="24"/>
        </w:rPr>
        <w:t>W</w:t>
      </w:r>
      <w:r w:rsidR="00351541" w:rsidRPr="004729AE">
        <w:rPr>
          <w:rFonts w:asciiTheme="minorHAnsi" w:hAnsiTheme="minorHAnsi" w:cstheme="minorHAnsi"/>
          <w:i/>
          <w:sz w:val="24"/>
          <w:szCs w:val="24"/>
        </w:rPr>
        <w:t>ebinar</w:t>
      </w:r>
      <w:r w:rsidR="00351541" w:rsidRPr="00562F3E">
        <w:rPr>
          <w:rFonts w:asciiTheme="minorHAnsi" w:hAnsiTheme="minorHAnsi" w:cstheme="minorHAnsi"/>
          <w:sz w:val="24"/>
          <w:szCs w:val="24"/>
        </w:rPr>
        <w:t xml:space="preserve"> dedicati ai referenti COVID scolastici e ai docenti per fornire </w:t>
      </w:r>
      <w:r>
        <w:rPr>
          <w:rFonts w:asciiTheme="minorHAnsi" w:hAnsiTheme="minorHAnsi" w:cstheme="minorHAnsi"/>
          <w:sz w:val="24"/>
          <w:szCs w:val="24"/>
        </w:rPr>
        <w:t>informazioni scientifiche aggiornate e alcune</w:t>
      </w:r>
      <w:r w:rsidR="00351541" w:rsidRPr="00562F3E">
        <w:rPr>
          <w:rFonts w:asciiTheme="minorHAnsi" w:hAnsiTheme="minorHAnsi" w:cstheme="minorHAnsi"/>
          <w:sz w:val="24"/>
          <w:szCs w:val="24"/>
        </w:rPr>
        <w:t xml:space="preserve"> </w:t>
      </w:r>
      <w:r>
        <w:rPr>
          <w:rFonts w:asciiTheme="minorHAnsi" w:hAnsiTheme="minorHAnsi" w:cstheme="minorHAnsi"/>
          <w:sz w:val="24"/>
          <w:szCs w:val="24"/>
        </w:rPr>
        <w:t>proposte di attività didattica finalizzata a</w:t>
      </w:r>
      <w:r w:rsidR="00351541" w:rsidRPr="00562F3E">
        <w:rPr>
          <w:rFonts w:asciiTheme="minorHAnsi" w:hAnsiTheme="minorHAnsi" w:cstheme="minorHAnsi"/>
          <w:sz w:val="24"/>
          <w:szCs w:val="24"/>
        </w:rPr>
        <w:t xml:space="preserve"> </w:t>
      </w:r>
      <w:r w:rsidR="003972E1">
        <w:rPr>
          <w:rFonts w:asciiTheme="minorHAnsi" w:hAnsiTheme="minorHAnsi" w:cstheme="minorHAnsi"/>
          <w:sz w:val="24"/>
          <w:szCs w:val="24"/>
        </w:rPr>
        <w:t xml:space="preserve">sensibilizzare </w:t>
      </w:r>
      <w:r w:rsidRPr="00562F3E">
        <w:rPr>
          <w:rFonts w:asciiTheme="minorHAnsi" w:hAnsiTheme="minorHAnsi" w:cstheme="minorHAnsi"/>
          <w:sz w:val="24"/>
          <w:szCs w:val="24"/>
        </w:rPr>
        <w:t xml:space="preserve">gli </w:t>
      </w:r>
      <w:r>
        <w:rPr>
          <w:rFonts w:asciiTheme="minorHAnsi" w:hAnsiTheme="minorHAnsi" w:cstheme="minorHAnsi"/>
          <w:sz w:val="24"/>
          <w:szCs w:val="24"/>
        </w:rPr>
        <w:t>alunni</w:t>
      </w:r>
      <w:r w:rsidRPr="00562F3E">
        <w:rPr>
          <w:rFonts w:asciiTheme="minorHAnsi" w:hAnsiTheme="minorHAnsi" w:cstheme="minorHAnsi"/>
          <w:sz w:val="24"/>
          <w:szCs w:val="24"/>
        </w:rPr>
        <w:t xml:space="preserve"> </w:t>
      </w:r>
      <w:r>
        <w:rPr>
          <w:rFonts w:asciiTheme="minorHAnsi" w:hAnsiTheme="minorHAnsi" w:cstheme="minorHAnsi"/>
          <w:sz w:val="24"/>
          <w:szCs w:val="24"/>
        </w:rPr>
        <w:t>sul tema della prevenzione educandoli a comportamenti virtuosi etici e sicuri</w:t>
      </w:r>
      <w:r w:rsidR="003972E1">
        <w:rPr>
          <w:rFonts w:asciiTheme="minorHAnsi" w:hAnsiTheme="minorHAnsi" w:cstheme="minorHAnsi"/>
          <w:sz w:val="24"/>
          <w:szCs w:val="24"/>
        </w:rPr>
        <w:t>, nel rispetto delle competenze nelle diverse fasce di età.</w:t>
      </w:r>
      <w:r>
        <w:rPr>
          <w:rFonts w:asciiTheme="minorHAnsi" w:hAnsiTheme="minorHAnsi" w:cstheme="minorHAnsi"/>
          <w:sz w:val="24"/>
          <w:szCs w:val="24"/>
        </w:rPr>
        <w:t xml:space="preserve"> L’obiettivo è di instaurare tra tutti i componenti della scuola e le famiglie</w:t>
      </w:r>
      <w:r w:rsidR="003972E1">
        <w:rPr>
          <w:rFonts w:asciiTheme="minorHAnsi" w:hAnsiTheme="minorHAnsi" w:cstheme="minorHAnsi"/>
          <w:sz w:val="24"/>
          <w:szCs w:val="24"/>
        </w:rPr>
        <w:t>,</w:t>
      </w:r>
      <w:r>
        <w:rPr>
          <w:rFonts w:asciiTheme="minorHAnsi" w:hAnsiTheme="minorHAnsi" w:cstheme="minorHAnsi"/>
          <w:sz w:val="24"/>
          <w:szCs w:val="24"/>
        </w:rPr>
        <w:t xml:space="preserve"> un’alleanza </w:t>
      </w:r>
      <w:r w:rsidR="003972E1">
        <w:rPr>
          <w:rFonts w:asciiTheme="minorHAnsi" w:hAnsiTheme="minorHAnsi" w:cstheme="minorHAnsi"/>
          <w:sz w:val="24"/>
          <w:szCs w:val="24"/>
        </w:rPr>
        <w:t>basata sulla consapevolezza dell’alto valore individuale e sociale del “bene salute”.</w:t>
      </w:r>
      <w:r>
        <w:rPr>
          <w:rFonts w:asciiTheme="minorHAnsi" w:hAnsiTheme="minorHAnsi" w:cstheme="minorHAnsi"/>
          <w:sz w:val="24"/>
          <w:szCs w:val="24"/>
        </w:rPr>
        <w:t xml:space="preserve"> </w:t>
      </w:r>
    </w:p>
    <w:p w:rsidR="00351541" w:rsidRPr="00562F3E" w:rsidRDefault="00351541" w:rsidP="00351541">
      <w:pPr>
        <w:spacing w:after="0"/>
        <w:jc w:val="both"/>
        <w:rPr>
          <w:rFonts w:asciiTheme="minorHAnsi" w:hAnsiTheme="minorHAnsi" w:cstheme="minorHAnsi"/>
          <w:sz w:val="24"/>
          <w:szCs w:val="24"/>
        </w:rPr>
      </w:pPr>
      <w:r w:rsidRPr="00562F3E">
        <w:rPr>
          <w:rFonts w:asciiTheme="minorHAnsi" w:hAnsiTheme="minorHAnsi" w:cstheme="minorHAnsi"/>
          <w:sz w:val="24"/>
          <w:szCs w:val="24"/>
        </w:rPr>
        <w:t>Nei primi mesi di avvio dall’anno scol</w:t>
      </w:r>
      <w:r w:rsidR="003972E1">
        <w:rPr>
          <w:rFonts w:asciiTheme="minorHAnsi" w:hAnsiTheme="minorHAnsi" w:cstheme="minorHAnsi"/>
          <w:sz w:val="24"/>
          <w:szCs w:val="24"/>
        </w:rPr>
        <w:t>astico gli eventi W</w:t>
      </w:r>
      <w:r w:rsidRPr="00562F3E">
        <w:rPr>
          <w:rFonts w:asciiTheme="minorHAnsi" w:hAnsiTheme="minorHAnsi" w:cstheme="minorHAnsi"/>
          <w:sz w:val="24"/>
          <w:szCs w:val="24"/>
        </w:rPr>
        <w:t>ebinar saranno dedicati in particolare a trattare le seguenti tematiche:</w:t>
      </w:r>
    </w:p>
    <w:p w:rsidR="00E50D6A" w:rsidRPr="00E50D6A" w:rsidRDefault="00351541" w:rsidP="00E50D6A">
      <w:pPr>
        <w:pStyle w:val="Paragrafoelenco"/>
        <w:numPr>
          <w:ilvl w:val="3"/>
          <w:numId w:val="9"/>
        </w:numPr>
        <w:spacing w:after="0"/>
        <w:ind w:left="1134" w:hanging="708"/>
        <w:jc w:val="both"/>
        <w:rPr>
          <w:rFonts w:asciiTheme="minorHAnsi" w:hAnsiTheme="minorHAnsi" w:cstheme="minorHAnsi"/>
          <w:sz w:val="24"/>
          <w:szCs w:val="24"/>
        </w:rPr>
      </w:pPr>
      <w:r w:rsidRPr="00E50D6A">
        <w:rPr>
          <w:rFonts w:asciiTheme="minorHAnsi" w:hAnsiTheme="minorHAnsi" w:cstheme="minorHAnsi"/>
          <w:sz w:val="24"/>
          <w:szCs w:val="24"/>
        </w:rPr>
        <w:t xml:space="preserve">COVID 19 e </w:t>
      </w:r>
      <w:r w:rsidR="00562F3E" w:rsidRPr="00E50D6A">
        <w:rPr>
          <w:rFonts w:asciiTheme="minorHAnsi" w:hAnsiTheme="minorHAnsi" w:cstheme="minorHAnsi"/>
          <w:sz w:val="24"/>
          <w:szCs w:val="24"/>
        </w:rPr>
        <w:t>modalità di trasmissione</w:t>
      </w:r>
      <w:r w:rsidRPr="00E50D6A">
        <w:rPr>
          <w:rFonts w:asciiTheme="minorHAnsi" w:hAnsiTheme="minorHAnsi" w:cstheme="minorHAnsi"/>
          <w:sz w:val="24"/>
          <w:szCs w:val="24"/>
        </w:rPr>
        <w:t xml:space="preserve"> </w:t>
      </w:r>
    </w:p>
    <w:p w:rsidR="00351541" w:rsidRPr="00E50D6A" w:rsidRDefault="003972E1" w:rsidP="00E50D6A">
      <w:pPr>
        <w:pStyle w:val="Paragrafoelenco"/>
        <w:numPr>
          <w:ilvl w:val="3"/>
          <w:numId w:val="9"/>
        </w:numPr>
        <w:spacing w:after="0"/>
        <w:ind w:left="1134" w:hanging="708"/>
        <w:jc w:val="both"/>
        <w:rPr>
          <w:rFonts w:asciiTheme="minorHAnsi" w:hAnsiTheme="minorHAnsi" w:cstheme="minorHAnsi"/>
          <w:sz w:val="24"/>
          <w:szCs w:val="24"/>
        </w:rPr>
      </w:pPr>
      <w:r w:rsidRPr="00E50D6A">
        <w:rPr>
          <w:rFonts w:asciiTheme="minorHAnsi" w:hAnsiTheme="minorHAnsi" w:cstheme="minorHAnsi"/>
        </w:rPr>
        <w:t>Analizzare i</w:t>
      </w:r>
      <w:r w:rsidR="00351541" w:rsidRPr="00E50D6A">
        <w:rPr>
          <w:rFonts w:asciiTheme="minorHAnsi" w:hAnsiTheme="minorHAnsi" w:cstheme="minorHAnsi"/>
        </w:rPr>
        <w:t xml:space="preserve"> vissuti dell’isolamento e gli aspetti socio-emotivi connessi all’esperienza del Coronavirus </w:t>
      </w:r>
    </w:p>
    <w:p w:rsidR="00351541" w:rsidRPr="00562F3E" w:rsidRDefault="003972E1" w:rsidP="00E50D6A">
      <w:pPr>
        <w:pStyle w:val="Default"/>
        <w:numPr>
          <w:ilvl w:val="3"/>
          <w:numId w:val="9"/>
        </w:numPr>
        <w:ind w:left="1134" w:hanging="708"/>
        <w:jc w:val="both"/>
        <w:rPr>
          <w:rFonts w:asciiTheme="minorHAnsi" w:hAnsiTheme="minorHAnsi" w:cstheme="minorHAnsi"/>
          <w:color w:val="auto"/>
        </w:rPr>
      </w:pPr>
      <w:r>
        <w:rPr>
          <w:rFonts w:asciiTheme="minorHAnsi" w:hAnsiTheme="minorHAnsi" w:cstheme="minorHAnsi"/>
          <w:color w:val="auto"/>
        </w:rPr>
        <w:t>Il</w:t>
      </w:r>
      <w:r w:rsidR="00351541" w:rsidRPr="00562F3E">
        <w:rPr>
          <w:rFonts w:asciiTheme="minorHAnsi" w:hAnsiTheme="minorHAnsi" w:cstheme="minorHAnsi"/>
          <w:color w:val="auto"/>
        </w:rPr>
        <w:t xml:space="preserve"> significato e l'utilità delle azioni di protezione e del distanziamento fisico </w:t>
      </w:r>
    </w:p>
    <w:p w:rsidR="00351541" w:rsidRPr="00562F3E" w:rsidRDefault="00351541" w:rsidP="00E50D6A">
      <w:pPr>
        <w:pStyle w:val="Default"/>
        <w:numPr>
          <w:ilvl w:val="3"/>
          <w:numId w:val="9"/>
        </w:numPr>
        <w:ind w:left="1134" w:hanging="708"/>
        <w:jc w:val="both"/>
        <w:rPr>
          <w:rFonts w:asciiTheme="minorHAnsi" w:hAnsiTheme="minorHAnsi" w:cstheme="minorHAnsi"/>
          <w:color w:val="auto"/>
        </w:rPr>
      </w:pPr>
      <w:r w:rsidRPr="00562F3E">
        <w:rPr>
          <w:rFonts w:asciiTheme="minorHAnsi" w:hAnsiTheme="minorHAnsi" w:cstheme="minorHAnsi"/>
          <w:color w:val="auto"/>
        </w:rPr>
        <w:t xml:space="preserve">Come mantenere in pratica queste regole nel contesto classe e scuola per ridurre al minimo il rischio di trasmissione </w:t>
      </w:r>
    </w:p>
    <w:p w:rsidR="00351541" w:rsidRPr="00562F3E" w:rsidRDefault="00351541" w:rsidP="00E50D6A">
      <w:pPr>
        <w:pStyle w:val="Default"/>
        <w:numPr>
          <w:ilvl w:val="3"/>
          <w:numId w:val="9"/>
        </w:numPr>
        <w:ind w:left="1134" w:hanging="708"/>
        <w:jc w:val="both"/>
        <w:rPr>
          <w:rFonts w:asciiTheme="minorHAnsi" w:hAnsiTheme="minorHAnsi" w:cstheme="minorHAnsi"/>
          <w:color w:val="auto"/>
        </w:rPr>
      </w:pPr>
      <w:r w:rsidRPr="00562F3E">
        <w:rPr>
          <w:rFonts w:asciiTheme="minorHAnsi" w:hAnsiTheme="minorHAnsi" w:cstheme="minorHAnsi"/>
          <w:color w:val="auto"/>
        </w:rPr>
        <w:t xml:space="preserve">Definire e diffondere queste regole nell'ambiente scolastico </w:t>
      </w:r>
    </w:p>
    <w:p w:rsidR="00351541" w:rsidRPr="00562F3E" w:rsidRDefault="00351541" w:rsidP="00E50D6A">
      <w:pPr>
        <w:pStyle w:val="Default"/>
        <w:numPr>
          <w:ilvl w:val="3"/>
          <w:numId w:val="9"/>
        </w:numPr>
        <w:ind w:left="1134" w:hanging="708"/>
        <w:jc w:val="both"/>
        <w:rPr>
          <w:rFonts w:asciiTheme="minorHAnsi" w:hAnsiTheme="minorHAnsi" w:cstheme="minorHAnsi"/>
          <w:color w:val="auto"/>
        </w:rPr>
      </w:pPr>
      <w:r w:rsidRPr="00562F3E">
        <w:rPr>
          <w:rFonts w:asciiTheme="minorHAnsi" w:hAnsiTheme="minorHAnsi" w:cstheme="minorHAnsi"/>
          <w:color w:val="auto"/>
        </w:rPr>
        <w:t xml:space="preserve">Comprendere le prospettive di prevenzione </w:t>
      </w:r>
    </w:p>
    <w:p w:rsidR="00351541" w:rsidRDefault="00351541">
      <w:pPr>
        <w:rPr>
          <w:b/>
          <w:color w:val="000000"/>
          <w:sz w:val="24"/>
          <w:szCs w:val="24"/>
        </w:rPr>
      </w:pPr>
    </w:p>
    <w:p w:rsidR="00351541" w:rsidRDefault="00351541">
      <w:pPr>
        <w:rPr>
          <w:b/>
          <w:color w:val="000000"/>
          <w:sz w:val="24"/>
          <w:szCs w:val="24"/>
        </w:rPr>
      </w:pPr>
      <w:r>
        <w:rPr>
          <w:b/>
          <w:color w:val="000000"/>
          <w:sz w:val="24"/>
          <w:szCs w:val="24"/>
        </w:rPr>
        <w:br w:type="page"/>
      </w:r>
    </w:p>
    <w:p w:rsidR="009545C4" w:rsidRDefault="009545C4">
      <w:pPr>
        <w:pBdr>
          <w:top w:val="nil"/>
          <w:left w:val="nil"/>
          <w:bottom w:val="nil"/>
          <w:right w:val="nil"/>
          <w:between w:val="nil"/>
        </w:pBdr>
        <w:spacing w:after="0" w:line="240" w:lineRule="auto"/>
        <w:jc w:val="center"/>
        <w:rPr>
          <w:b/>
          <w:color w:val="000000"/>
          <w:sz w:val="24"/>
          <w:szCs w:val="24"/>
        </w:rPr>
      </w:pPr>
    </w:p>
    <w:p w:rsidR="009545C4" w:rsidRPr="001370C3" w:rsidRDefault="000466E0" w:rsidP="001370C3">
      <w:pPr>
        <w:pStyle w:val="Paragrafoelenco"/>
        <w:numPr>
          <w:ilvl w:val="0"/>
          <w:numId w:val="5"/>
        </w:numPr>
        <w:jc w:val="both"/>
        <w:rPr>
          <w:b/>
          <w:sz w:val="24"/>
          <w:szCs w:val="24"/>
          <w:u w:val="single"/>
        </w:rPr>
      </w:pPr>
      <w:r>
        <w:rPr>
          <w:b/>
          <w:sz w:val="24"/>
          <w:szCs w:val="24"/>
          <w:u w:val="single"/>
        </w:rPr>
        <w:t>Ingresso degli alunni e del personale</w:t>
      </w:r>
      <w:r w:rsidR="00394A77">
        <w:rPr>
          <w:b/>
          <w:sz w:val="24"/>
          <w:szCs w:val="24"/>
          <w:u w:val="single"/>
        </w:rPr>
        <w:t>.</w:t>
      </w:r>
      <w:r w:rsidRPr="001370C3">
        <w:rPr>
          <w:b/>
          <w:sz w:val="24"/>
          <w:szCs w:val="24"/>
          <w:u w:val="single"/>
        </w:rPr>
        <w:t xml:space="preserve"> </w:t>
      </w:r>
    </w:p>
    <w:p w:rsidR="009545C4" w:rsidRDefault="00F36519" w:rsidP="00F36519">
      <w:pPr>
        <w:pBdr>
          <w:top w:val="nil"/>
          <w:left w:val="nil"/>
          <w:bottom w:val="nil"/>
          <w:right w:val="nil"/>
          <w:between w:val="nil"/>
        </w:pBdr>
        <w:ind w:left="397"/>
        <w:jc w:val="both"/>
        <w:rPr>
          <w:color w:val="000000"/>
          <w:sz w:val="24"/>
          <w:szCs w:val="24"/>
        </w:rPr>
      </w:pPr>
      <w:r>
        <w:rPr>
          <w:color w:val="000000"/>
          <w:sz w:val="24"/>
          <w:szCs w:val="24"/>
        </w:rPr>
        <w:t>È necessario che la scuola a</w:t>
      </w:r>
      <w:r w:rsidR="00FA2E34">
        <w:rPr>
          <w:color w:val="000000"/>
          <w:sz w:val="24"/>
          <w:szCs w:val="24"/>
        </w:rPr>
        <w:t>ssicuri</w:t>
      </w:r>
      <w:r w:rsidR="000466E0">
        <w:rPr>
          <w:color w:val="000000"/>
          <w:sz w:val="24"/>
          <w:szCs w:val="24"/>
        </w:rPr>
        <w:t xml:space="preserve"> il mantenimento dei percorsi definiti e segnalati </w:t>
      </w:r>
      <w:r w:rsidR="000466E0">
        <w:rPr>
          <w:i/>
          <w:color w:val="000000"/>
          <w:sz w:val="24"/>
          <w:szCs w:val="24"/>
        </w:rPr>
        <w:t xml:space="preserve">in situ </w:t>
      </w:r>
      <w:r w:rsidR="000466E0">
        <w:rPr>
          <w:color w:val="000000"/>
          <w:sz w:val="24"/>
          <w:szCs w:val="24"/>
        </w:rPr>
        <w:t xml:space="preserve">per il distanziamento fisico come da indicazioni ministeriali, per un efficace </w:t>
      </w:r>
      <w:r>
        <w:rPr>
          <w:color w:val="000000"/>
          <w:sz w:val="24"/>
          <w:szCs w:val="24"/>
        </w:rPr>
        <w:t xml:space="preserve">contenimento </w:t>
      </w:r>
      <w:r w:rsidR="000466E0">
        <w:rPr>
          <w:color w:val="000000"/>
          <w:sz w:val="24"/>
          <w:szCs w:val="24"/>
        </w:rPr>
        <w:t>del rischio di contagio e in modo da garantire la c</w:t>
      </w:r>
      <w:r>
        <w:rPr>
          <w:color w:val="000000"/>
          <w:sz w:val="24"/>
          <w:szCs w:val="24"/>
        </w:rPr>
        <w:t>oerenza</w:t>
      </w:r>
      <w:r w:rsidR="000466E0">
        <w:rPr>
          <w:color w:val="000000"/>
          <w:sz w:val="24"/>
          <w:szCs w:val="24"/>
        </w:rPr>
        <w:t xml:space="preserve"> delle informazioni </w:t>
      </w:r>
      <w:r>
        <w:rPr>
          <w:color w:val="000000"/>
          <w:sz w:val="24"/>
          <w:szCs w:val="24"/>
        </w:rPr>
        <w:t xml:space="preserve">dovute </w:t>
      </w:r>
      <w:r w:rsidR="000466E0">
        <w:rPr>
          <w:color w:val="000000"/>
          <w:sz w:val="24"/>
          <w:szCs w:val="24"/>
        </w:rPr>
        <w:t>ad ATS</w:t>
      </w:r>
      <w:r>
        <w:rPr>
          <w:color w:val="000000"/>
          <w:sz w:val="24"/>
          <w:szCs w:val="24"/>
        </w:rPr>
        <w:t xml:space="preserve"> da parte del referente COVID della scuola, </w:t>
      </w:r>
      <w:r w:rsidR="000466E0">
        <w:rPr>
          <w:color w:val="000000"/>
          <w:sz w:val="24"/>
          <w:szCs w:val="24"/>
        </w:rPr>
        <w:t>in caso di indagine epidemiologica e tracciamento dei contatti.</w:t>
      </w:r>
    </w:p>
    <w:p w:rsidR="009545C4" w:rsidRPr="001370C3" w:rsidRDefault="000466E0" w:rsidP="001370C3">
      <w:pPr>
        <w:pStyle w:val="Paragrafoelenco"/>
        <w:numPr>
          <w:ilvl w:val="0"/>
          <w:numId w:val="5"/>
        </w:numPr>
        <w:jc w:val="both"/>
        <w:rPr>
          <w:b/>
          <w:sz w:val="24"/>
          <w:szCs w:val="24"/>
          <w:u w:val="single"/>
        </w:rPr>
      </w:pPr>
      <w:r>
        <w:rPr>
          <w:b/>
          <w:sz w:val="24"/>
          <w:szCs w:val="24"/>
          <w:u w:val="single"/>
        </w:rPr>
        <w:t>Rilievo della temperatura corporea</w:t>
      </w:r>
      <w:r w:rsidR="00394A77">
        <w:rPr>
          <w:b/>
          <w:sz w:val="24"/>
          <w:szCs w:val="24"/>
          <w:u w:val="single"/>
        </w:rPr>
        <w:t>.</w:t>
      </w:r>
      <w:r w:rsidRPr="001370C3">
        <w:rPr>
          <w:b/>
          <w:sz w:val="24"/>
          <w:szCs w:val="24"/>
          <w:u w:val="single"/>
        </w:rPr>
        <w:t xml:space="preserve"> </w:t>
      </w:r>
    </w:p>
    <w:p w:rsidR="009545C4" w:rsidRDefault="000466E0">
      <w:pPr>
        <w:numPr>
          <w:ilvl w:val="0"/>
          <w:numId w:val="1"/>
        </w:numPr>
        <w:pBdr>
          <w:top w:val="nil"/>
          <w:left w:val="nil"/>
          <w:bottom w:val="nil"/>
          <w:right w:val="nil"/>
          <w:between w:val="nil"/>
        </w:pBdr>
        <w:spacing w:after="0"/>
        <w:jc w:val="both"/>
        <w:rPr>
          <w:color w:val="000000"/>
          <w:sz w:val="24"/>
          <w:szCs w:val="24"/>
        </w:rPr>
      </w:pPr>
      <w:r>
        <w:rPr>
          <w:color w:val="000000"/>
          <w:sz w:val="24"/>
          <w:szCs w:val="24"/>
          <w:u w:val="single"/>
        </w:rPr>
        <w:t>Alunni</w:t>
      </w:r>
      <w:r>
        <w:rPr>
          <w:color w:val="000000"/>
          <w:sz w:val="24"/>
          <w:szCs w:val="24"/>
        </w:rPr>
        <w:t xml:space="preserve">: Non è </w:t>
      </w:r>
      <w:r w:rsidR="007057BF">
        <w:rPr>
          <w:color w:val="000000"/>
          <w:sz w:val="24"/>
          <w:szCs w:val="24"/>
        </w:rPr>
        <w:t xml:space="preserve">dovuta da parte della scuola </w:t>
      </w:r>
      <w:r>
        <w:rPr>
          <w:color w:val="000000"/>
          <w:sz w:val="24"/>
          <w:szCs w:val="24"/>
        </w:rPr>
        <w:t>la misurazione della temperatura in ingresso degli alunni: questa deve essere monitorata ogni mattina dai genitori prima dell’ingresso a scuola o alle attività</w:t>
      </w:r>
      <w:r w:rsidR="007057BF">
        <w:rPr>
          <w:color w:val="000000"/>
          <w:sz w:val="24"/>
          <w:szCs w:val="24"/>
        </w:rPr>
        <w:t xml:space="preserve"> didattiche. Questa indicazione </w:t>
      </w:r>
      <w:r>
        <w:rPr>
          <w:color w:val="000000"/>
          <w:sz w:val="24"/>
          <w:szCs w:val="24"/>
        </w:rPr>
        <w:t>deve essere presente e declinata nel Patto di Corresponsabilità tra la Scuo</w:t>
      </w:r>
      <w:r w:rsidR="007057BF">
        <w:rPr>
          <w:color w:val="000000"/>
          <w:sz w:val="24"/>
          <w:szCs w:val="24"/>
        </w:rPr>
        <w:t>la e la Famiglia. Le scuole che, in base alla loro riorganizzazione, sono in grado di garantire la misurazione della temperatura agli alunni in ingresso</w:t>
      </w:r>
      <w:r>
        <w:rPr>
          <w:color w:val="000000"/>
          <w:sz w:val="24"/>
          <w:szCs w:val="24"/>
        </w:rPr>
        <w:t xml:space="preserve">, devono assicurare l’utilizzo di termometri </w:t>
      </w:r>
      <w:r>
        <w:rPr>
          <w:i/>
          <w:color w:val="000000"/>
          <w:sz w:val="24"/>
          <w:szCs w:val="24"/>
        </w:rPr>
        <w:t>termoscanner</w:t>
      </w:r>
      <w:r>
        <w:rPr>
          <w:color w:val="000000"/>
          <w:sz w:val="24"/>
          <w:szCs w:val="24"/>
        </w:rPr>
        <w:t>, la fornitura dei DPI necessari agli operatori addetti e il mantenimento di misure fisiche di distanziamento e di igienizzazione previste dalla normativa.</w:t>
      </w:r>
      <w:r w:rsidR="007057BF">
        <w:rPr>
          <w:color w:val="000000"/>
          <w:sz w:val="24"/>
          <w:szCs w:val="24"/>
        </w:rPr>
        <w:t xml:space="preserve"> </w:t>
      </w:r>
    </w:p>
    <w:p w:rsidR="009545C4" w:rsidRDefault="007057BF" w:rsidP="00E71D9E">
      <w:pPr>
        <w:pBdr>
          <w:top w:val="nil"/>
          <w:left w:val="nil"/>
          <w:bottom w:val="nil"/>
          <w:right w:val="nil"/>
          <w:between w:val="nil"/>
        </w:pBdr>
        <w:spacing w:after="0"/>
        <w:ind w:left="397"/>
        <w:jc w:val="both"/>
        <w:rPr>
          <w:color w:val="000000"/>
          <w:sz w:val="24"/>
          <w:szCs w:val="24"/>
        </w:rPr>
      </w:pPr>
      <w:r>
        <w:rPr>
          <w:color w:val="000000"/>
          <w:sz w:val="24"/>
          <w:szCs w:val="24"/>
        </w:rPr>
        <w:t>Un alunno</w:t>
      </w:r>
      <w:r w:rsidR="000466E0">
        <w:rPr>
          <w:color w:val="000000"/>
          <w:sz w:val="24"/>
          <w:szCs w:val="24"/>
        </w:rPr>
        <w:t xml:space="preserve"> con temperatura superiore a 37.5°C non è autorizzato a recarsi o a entrare a scuola, rimanendo / ritornando al domicilio.</w:t>
      </w:r>
    </w:p>
    <w:p w:rsidR="009545C4" w:rsidRDefault="000466E0">
      <w:pPr>
        <w:numPr>
          <w:ilvl w:val="0"/>
          <w:numId w:val="1"/>
        </w:numPr>
        <w:pBdr>
          <w:top w:val="nil"/>
          <w:left w:val="nil"/>
          <w:bottom w:val="nil"/>
          <w:right w:val="nil"/>
          <w:between w:val="nil"/>
        </w:pBdr>
        <w:spacing w:after="0"/>
        <w:jc w:val="both"/>
        <w:rPr>
          <w:color w:val="000000"/>
          <w:sz w:val="24"/>
          <w:szCs w:val="24"/>
        </w:rPr>
      </w:pPr>
      <w:r>
        <w:rPr>
          <w:color w:val="000000"/>
          <w:sz w:val="24"/>
          <w:szCs w:val="24"/>
          <w:u w:val="single"/>
        </w:rPr>
        <w:t>Operatori:</w:t>
      </w:r>
      <w:r>
        <w:rPr>
          <w:color w:val="000000"/>
          <w:sz w:val="24"/>
          <w:szCs w:val="24"/>
        </w:rPr>
        <w:t xml:space="preserve"> la gestione del personale operante a vario titolo nella scuola nei riguardi dell’emergenza COVID19 è definita nell’ordinanza 590, punto 1.3 di cui si riporta esplicito riferimento:</w:t>
      </w:r>
    </w:p>
    <w:p w:rsidR="009545C4" w:rsidRDefault="000466E0">
      <w:pPr>
        <w:pBdr>
          <w:top w:val="nil"/>
          <w:left w:val="nil"/>
          <w:bottom w:val="nil"/>
          <w:right w:val="nil"/>
          <w:between w:val="nil"/>
        </w:pBdr>
        <w:spacing w:after="0"/>
        <w:ind w:left="397"/>
        <w:jc w:val="both"/>
        <w:rPr>
          <w:i/>
          <w:color w:val="000000"/>
          <w:sz w:val="24"/>
          <w:szCs w:val="24"/>
        </w:rPr>
      </w:pPr>
      <w:r>
        <w:rPr>
          <w:i/>
          <w:color w:val="000000"/>
          <w:sz w:val="24"/>
          <w:szCs w:val="24"/>
        </w:rPr>
        <w:t xml:space="preserve">Deve essere rilevata prima dell’accesso al luogo di lavoro la temperatura corporea del personale, a cura o sotto la supervisione del datore di lavoro o suo delegato. Tale misurazione deve essere altresì attuata anche qualora durante l’attività il lavoratore dovesse manifestare i sintomi di infezione da COVID – 19 (es. tosse, raffreddore, congiuntivite). Se tale temperatura risulterà superiore ai 37,5°, non sarà consentito l’accesso o la permanenza ai luoghi di lavoro. Le persone in tale condizione saranno momentaneamente isolate e non dovranno recarsi al Pronto Soccorso. </w:t>
      </w:r>
      <w:r>
        <w:rPr>
          <w:color w:val="000000"/>
          <w:sz w:val="24"/>
          <w:szCs w:val="24"/>
        </w:rPr>
        <w:t>Tali soggetti devono avvisare tempestivamente il proprio MMG che provvederà alla valutazione clinico-anamnestica e all’eventuale richiesta di tampone oro-faringeo, se ritenuto opportuno</w:t>
      </w:r>
      <w:r>
        <w:rPr>
          <w:i/>
          <w:color w:val="000000"/>
          <w:sz w:val="24"/>
          <w:szCs w:val="24"/>
        </w:rPr>
        <w:t xml:space="preserve">. In alternativa, il datore di lavoro comunica tempestivamente la circostanza di allontanamento del lavoratore, tramite il medico competente, se individuato, all’ATS territorialmente competente la quale fornirà le opportune indicazioni cui la persona interessata deve attenersi. </w:t>
      </w:r>
    </w:p>
    <w:p w:rsidR="009545C4" w:rsidRDefault="007057BF">
      <w:pPr>
        <w:pBdr>
          <w:top w:val="nil"/>
          <w:left w:val="nil"/>
          <w:bottom w:val="nil"/>
          <w:right w:val="nil"/>
          <w:between w:val="nil"/>
        </w:pBdr>
        <w:spacing w:after="0"/>
        <w:ind w:left="397"/>
        <w:jc w:val="both"/>
        <w:rPr>
          <w:color w:val="000000"/>
          <w:sz w:val="24"/>
          <w:szCs w:val="24"/>
        </w:rPr>
      </w:pPr>
      <w:r>
        <w:rPr>
          <w:color w:val="000000"/>
          <w:sz w:val="24"/>
          <w:szCs w:val="24"/>
        </w:rPr>
        <w:t>Si rimanda  altresì alla circolare congiunta del Ministero del Lavoro e Politiche Sociali, Ministero della Salute n. 13 del 04/09/2020.</w:t>
      </w:r>
    </w:p>
    <w:p w:rsidR="007057BF" w:rsidRPr="007057BF" w:rsidRDefault="007057BF">
      <w:pPr>
        <w:pBdr>
          <w:top w:val="nil"/>
          <w:left w:val="nil"/>
          <w:bottom w:val="nil"/>
          <w:right w:val="nil"/>
          <w:between w:val="nil"/>
        </w:pBdr>
        <w:spacing w:after="0"/>
        <w:ind w:left="397"/>
        <w:jc w:val="both"/>
        <w:rPr>
          <w:color w:val="000000"/>
          <w:sz w:val="24"/>
          <w:szCs w:val="24"/>
        </w:rPr>
      </w:pPr>
    </w:p>
    <w:p w:rsidR="009545C4" w:rsidRPr="00394A77" w:rsidRDefault="000466E0" w:rsidP="00394A77">
      <w:pPr>
        <w:pStyle w:val="Paragrafoelenco"/>
        <w:numPr>
          <w:ilvl w:val="0"/>
          <w:numId w:val="5"/>
        </w:numPr>
        <w:jc w:val="both"/>
        <w:rPr>
          <w:b/>
          <w:sz w:val="24"/>
          <w:szCs w:val="24"/>
          <w:u w:val="single"/>
        </w:rPr>
      </w:pPr>
      <w:r w:rsidRPr="00394A77">
        <w:rPr>
          <w:b/>
          <w:sz w:val="24"/>
          <w:szCs w:val="24"/>
          <w:u w:val="single"/>
        </w:rPr>
        <w:t>Gestione degli alunni con temperatura &gt;37.5° o con sintomatologia s</w:t>
      </w:r>
      <w:r w:rsidR="007057BF">
        <w:rPr>
          <w:b/>
          <w:sz w:val="24"/>
          <w:szCs w:val="24"/>
          <w:u w:val="single"/>
        </w:rPr>
        <w:t xml:space="preserve">uggestiva rilevata </w:t>
      </w:r>
      <w:r w:rsidR="001C1E16">
        <w:rPr>
          <w:b/>
          <w:sz w:val="24"/>
          <w:szCs w:val="24"/>
          <w:u w:val="single"/>
        </w:rPr>
        <w:t>in ambito scolastico</w:t>
      </w:r>
      <w:r w:rsidR="00394A77">
        <w:rPr>
          <w:b/>
          <w:sz w:val="24"/>
          <w:szCs w:val="24"/>
          <w:u w:val="single"/>
        </w:rPr>
        <w:t>.</w:t>
      </w:r>
    </w:p>
    <w:p w:rsidR="007944AA" w:rsidRDefault="000466E0">
      <w:pPr>
        <w:pBdr>
          <w:top w:val="nil"/>
          <w:left w:val="nil"/>
          <w:bottom w:val="nil"/>
          <w:right w:val="nil"/>
          <w:between w:val="nil"/>
        </w:pBdr>
        <w:spacing w:after="0"/>
        <w:ind w:left="397"/>
        <w:jc w:val="both"/>
        <w:rPr>
          <w:color w:val="000000"/>
          <w:sz w:val="24"/>
          <w:szCs w:val="24"/>
        </w:rPr>
      </w:pPr>
      <w:r>
        <w:rPr>
          <w:color w:val="000000"/>
          <w:sz w:val="24"/>
          <w:szCs w:val="24"/>
        </w:rPr>
        <w:t xml:space="preserve">Si raccomanda alla scuola di </w:t>
      </w:r>
      <w:r w:rsidR="00E71D9E">
        <w:rPr>
          <w:color w:val="000000"/>
          <w:sz w:val="24"/>
          <w:szCs w:val="24"/>
        </w:rPr>
        <w:t>posizionare</w:t>
      </w:r>
      <w:r>
        <w:rPr>
          <w:color w:val="000000"/>
          <w:sz w:val="24"/>
          <w:szCs w:val="24"/>
        </w:rPr>
        <w:t xml:space="preserve"> immediatamente il bambino con sintomi in apposito locale </w:t>
      </w:r>
      <w:r>
        <w:rPr>
          <w:i/>
          <w:color w:val="000000"/>
          <w:sz w:val="24"/>
          <w:szCs w:val="24"/>
        </w:rPr>
        <w:t>isolato</w:t>
      </w:r>
      <w:r>
        <w:rPr>
          <w:color w:val="000000"/>
          <w:sz w:val="24"/>
          <w:szCs w:val="24"/>
        </w:rPr>
        <w:t>, misurare la temperatura dell’alunno/a e far indossare la mascherina chirurgica, se tollerata</w:t>
      </w:r>
      <w:r w:rsidR="004E7FE7">
        <w:rPr>
          <w:color w:val="000000"/>
          <w:sz w:val="24"/>
          <w:szCs w:val="24"/>
        </w:rPr>
        <w:t xml:space="preserve"> e se ha età superiore a 6 anni</w:t>
      </w:r>
      <w:r>
        <w:rPr>
          <w:color w:val="000000"/>
          <w:sz w:val="24"/>
          <w:szCs w:val="24"/>
        </w:rPr>
        <w:t xml:space="preserve">. L’alunno/a non deve restare da solo, ma con un operatore scolastico </w:t>
      </w:r>
      <w:r w:rsidR="004E7FE7">
        <w:rPr>
          <w:color w:val="000000"/>
          <w:sz w:val="24"/>
          <w:szCs w:val="24"/>
        </w:rPr>
        <w:t>che deve indossare la mascherina chirurgica e nel rispetto del distanziamento fisico</w:t>
      </w:r>
      <w:r>
        <w:rPr>
          <w:color w:val="000000"/>
          <w:sz w:val="24"/>
          <w:szCs w:val="24"/>
        </w:rPr>
        <w:t xml:space="preserve">. </w:t>
      </w:r>
      <w:r w:rsidR="004E7FE7">
        <w:rPr>
          <w:color w:val="000000"/>
          <w:sz w:val="24"/>
          <w:szCs w:val="24"/>
        </w:rPr>
        <w:t xml:space="preserve"> Nel caso di bambini di età inferiore a 6 anni che non indossano mascherina chirurgica e verso i quali non è posibile mantenere il distanziamento, l’ operatore </w:t>
      </w:r>
      <w:r w:rsidR="004E7FE7">
        <w:rPr>
          <w:color w:val="000000"/>
          <w:sz w:val="24"/>
          <w:szCs w:val="24"/>
        </w:rPr>
        <w:lastRenderedPageBreak/>
        <w:t xml:space="preserve">individuato per la sorveglianza del bambino, dovrà essere munito di adeguati DPI (es. guanti, mascherina FFP2,…) secondo le più specifiche indicazioni del DVR di ogni scuola / SE. </w:t>
      </w:r>
    </w:p>
    <w:p w:rsidR="009545C4" w:rsidRDefault="007944AA">
      <w:pPr>
        <w:pBdr>
          <w:top w:val="nil"/>
          <w:left w:val="nil"/>
          <w:bottom w:val="nil"/>
          <w:right w:val="nil"/>
          <w:between w:val="nil"/>
        </w:pBdr>
        <w:spacing w:after="0"/>
        <w:ind w:left="397"/>
        <w:jc w:val="both"/>
        <w:rPr>
          <w:color w:val="000000"/>
          <w:sz w:val="24"/>
          <w:szCs w:val="24"/>
        </w:rPr>
      </w:pPr>
      <w:r>
        <w:rPr>
          <w:color w:val="000000"/>
          <w:sz w:val="24"/>
          <w:szCs w:val="24"/>
        </w:rPr>
        <w:t>L</w:t>
      </w:r>
      <w:r w:rsidR="000466E0">
        <w:rPr>
          <w:color w:val="000000"/>
          <w:sz w:val="24"/>
          <w:szCs w:val="24"/>
        </w:rPr>
        <w:t>a scuola deve contattare i genitori affinch</w:t>
      </w:r>
      <w:r w:rsidR="000466E0">
        <w:rPr>
          <w:sz w:val="24"/>
          <w:szCs w:val="24"/>
        </w:rPr>
        <w:t>é</w:t>
      </w:r>
      <w:r w:rsidR="000466E0">
        <w:rPr>
          <w:color w:val="000000"/>
          <w:sz w:val="24"/>
          <w:szCs w:val="24"/>
        </w:rPr>
        <w:t xml:space="preserve"> riportino al domicilio il bam</w:t>
      </w:r>
      <w:r>
        <w:rPr>
          <w:color w:val="000000"/>
          <w:sz w:val="24"/>
          <w:szCs w:val="24"/>
        </w:rPr>
        <w:t xml:space="preserve">bino e avvisino tempestivamente </w:t>
      </w:r>
      <w:r w:rsidR="000466E0">
        <w:rPr>
          <w:color w:val="000000"/>
          <w:sz w:val="24"/>
          <w:szCs w:val="24"/>
        </w:rPr>
        <w:t xml:space="preserve">il medico curante. </w:t>
      </w:r>
      <w:r w:rsidR="00A658DA">
        <w:rPr>
          <w:color w:val="000000"/>
          <w:sz w:val="24"/>
          <w:szCs w:val="24"/>
        </w:rPr>
        <w:t>Si raccomanda di far sottoscrivere al genitore l’impegno a rivolgersi immediatamente al PLS e ad attenersi a quanto prescritto. La scuola è tenuta a conservare agli atti tale sottoscrizione.</w:t>
      </w:r>
    </w:p>
    <w:p w:rsidR="009545C4" w:rsidRDefault="000466E0">
      <w:pPr>
        <w:pBdr>
          <w:top w:val="nil"/>
          <w:left w:val="nil"/>
          <w:bottom w:val="nil"/>
          <w:right w:val="nil"/>
          <w:between w:val="nil"/>
        </w:pBdr>
        <w:ind w:left="397"/>
        <w:jc w:val="both"/>
        <w:rPr>
          <w:color w:val="000000"/>
          <w:sz w:val="24"/>
          <w:szCs w:val="24"/>
        </w:rPr>
      </w:pPr>
      <w:r>
        <w:rPr>
          <w:color w:val="000000"/>
          <w:sz w:val="24"/>
          <w:szCs w:val="24"/>
        </w:rPr>
        <w:t>Non è prevista la segnalazione ad ATS dei “</w:t>
      </w:r>
      <w:r>
        <w:rPr>
          <w:i/>
          <w:color w:val="000000"/>
          <w:sz w:val="24"/>
          <w:szCs w:val="24"/>
        </w:rPr>
        <w:t>casi sospetti”</w:t>
      </w:r>
      <w:r>
        <w:rPr>
          <w:color w:val="000000"/>
          <w:sz w:val="24"/>
          <w:szCs w:val="24"/>
        </w:rPr>
        <w:t xml:space="preserve"> da parte delle scuole. Tale competenza spetta ai MMG/ PLS che sono tenuti a segnalare ad ATS, mediante i canali informatici già </w:t>
      </w:r>
      <w:r w:rsidR="004E7FE7">
        <w:rPr>
          <w:color w:val="000000"/>
          <w:sz w:val="24"/>
          <w:szCs w:val="24"/>
        </w:rPr>
        <w:t>presenti</w:t>
      </w:r>
      <w:r>
        <w:rPr>
          <w:color w:val="000000"/>
          <w:sz w:val="24"/>
          <w:szCs w:val="24"/>
        </w:rPr>
        <w:t xml:space="preserve"> (sMAINF) tutti i casi ritenuti sospetti in base a valutazione clinica.</w:t>
      </w:r>
    </w:p>
    <w:tbl>
      <w:tblPr>
        <w:tblStyle w:val="a0"/>
        <w:tblW w:w="7905"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05"/>
      </w:tblGrid>
      <w:tr w:rsidR="009545C4">
        <w:trPr>
          <w:cnfStyle w:val="100000000000"/>
        </w:trPr>
        <w:tc>
          <w:tcPr>
            <w:cnfStyle w:val="001000000100"/>
            <w:tcW w:w="7905" w:type="dxa"/>
          </w:tcPr>
          <w:p w:rsidR="009545C4" w:rsidRDefault="000466E0">
            <w:pPr>
              <w:rPr>
                <w:b/>
              </w:rPr>
            </w:pPr>
            <w:r>
              <w:rPr>
                <w:b/>
                <w:sz w:val="22"/>
                <w:szCs w:val="22"/>
              </w:rPr>
              <w:t xml:space="preserve">Sintomi suggestivi nei bambini (da Rapporto ISS n.58/2020, </w:t>
            </w:r>
            <w:r w:rsidR="001C1E16">
              <w:rPr>
                <w:b/>
                <w:sz w:val="22"/>
                <w:szCs w:val="22"/>
              </w:rPr>
              <w:t>www.</w:t>
            </w:r>
            <w:r>
              <w:rPr>
                <w:b/>
                <w:sz w:val="22"/>
                <w:szCs w:val="22"/>
              </w:rPr>
              <w:t>Salute.gov)</w:t>
            </w:r>
          </w:p>
        </w:tc>
      </w:tr>
      <w:tr w:rsidR="009545C4">
        <w:trPr>
          <w:cnfStyle w:val="000000100000"/>
        </w:trPr>
        <w:tc>
          <w:tcPr>
            <w:cnfStyle w:val="001000000000"/>
            <w:tcW w:w="7905" w:type="dxa"/>
          </w:tcPr>
          <w:p w:rsidR="009545C4" w:rsidRDefault="009545C4"/>
        </w:tc>
      </w:tr>
      <w:tr w:rsidR="009545C4">
        <w:tc>
          <w:tcPr>
            <w:cnfStyle w:val="001000000000"/>
            <w:tcW w:w="7905" w:type="dxa"/>
          </w:tcPr>
          <w:p w:rsidR="009545C4" w:rsidRDefault="000466E0">
            <w:r>
              <w:t>Febbre &gt;37.5° C</w:t>
            </w:r>
          </w:p>
        </w:tc>
      </w:tr>
      <w:tr w:rsidR="009545C4">
        <w:trPr>
          <w:cnfStyle w:val="000000100000"/>
        </w:trPr>
        <w:tc>
          <w:tcPr>
            <w:cnfStyle w:val="001000000000"/>
            <w:tcW w:w="7905" w:type="dxa"/>
          </w:tcPr>
          <w:p w:rsidR="009545C4" w:rsidRDefault="000466E0">
            <w:r>
              <w:t xml:space="preserve">Tosse persistente </w:t>
            </w:r>
          </w:p>
        </w:tc>
      </w:tr>
      <w:tr w:rsidR="009545C4">
        <w:tc>
          <w:tcPr>
            <w:cnfStyle w:val="001000000000"/>
            <w:tcW w:w="7905" w:type="dxa"/>
          </w:tcPr>
          <w:p w:rsidR="009545C4" w:rsidRDefault="000466E0">
            <w:r>
              <w:t xml:space="preserve">Rinite acuta </w:t>
            </w:r>
          </w:p>
        </w:tc>
      </w:tr>
      <w:tr w:rsidR="009545C4">
        <w:trPr>
          <w:cnfStyle w:val="000000100000"/>
        </w:trPr>
        <w:tc>
          <w:tcPr>
            <w:cnfStyle w:val="001000000000"/>
            <w:tcW w:w="7905" w:type="dxa"/>
          </w:tcPr>
          <w:p w:rsidR="009545C4" w:rsidRDefault="000466E0">
            <w:r>
              <w:t>Diarrea o sintomi gastrointestinali acuti</w:t>
            </w:r>
          </w:p>
        </w:tc>
      </w:tr>
      <w:tr w:rsidR="009545C4">
        <w:tc>
          <w:tcPr>
            <w:cnfStyle w:val="001000000000"/>
            <w:tcW w:w="7905" w:type="dxa"/>
          </w:tcPr>
          <w:p w:rsidR="009545C4" w:rsidRDefault="000466E0">
            <w:r>
              <w:t>Congiuntivite</w:t>
            </w:r>
          </w:p>
        </w:tc>
      </w:tr>
    </w:tbl>
    <w:p w:rsidR="009545C4" w:rsidRDefault="009545C4">
      <w:pPr>
        <w:pBdr>
          <w:top w:val="nil"/>
          <w:left w:val="nil"/>
          <w:bottom w:val="nil"/>
          <w:right w:val="nil"/>
          <w:between w:val="nil"/>
        </w:pBdr>
        <w:ind w:left="397"/>
        <w:jc w:val="both"/>
        <w:rPr>
          <w:color w:val="000000"/>
          <w:sz w:val="24"/>
          <w:szCs w:val="24"/>
        </w:rPr>
      </w:pPr>
    </w:p>
    <w:p w:rsidR="009545C4" w:rsidRDefault="004E7FE7" w:rsidP="00394A77">
      <w:pPr>
        <w:ind w:left="426"/>
        <w:jc w:val="both"/>
        <w:rPr>
          <w:sz w:val="24"/>
          <w:szCs w:val="24"/>
          <w:u w:val="single"/>
        </w:rPr>
      </w:pPr>
      <w:r>
        <w:rPr>
          <w:sz w:val="24"/>
          <w:szCs w:val="24"/>
          <w:u w:val="single"/>
        </w:rPr>
        <w:t>Solo i</w:t>
      </w:r>
      <w:r w:rsidR="000466E0">
        <w:rPr>
          <w:sz w:val="24"/>
          <w:szCs w:val="24"/>
          <w:u w:val="single"/>
        </w:rPr>
        <w:t>n caso di sintomatologia grave o ingravescente, che richieda immediata assistenza sanitaria,</w:t>
      </w:r>
      <w:r w:rsidR="00E71D9E">
        <w:rPr>
          <w:sz w:val="24"/>
          <w:szCs w:val="24"/>
          <w:u w:val="single"/>
        </w:rPr>
        <w:t xml:space="preserve"> </w:t>
      </w:r>
      <w:r w:rsidR="000466E0">
        <w:rPr>
          <w:sz w:val="24"/>
          <w:szCs w:val="24"/>
          <w:u w:val="single"/>
        </w:rPr>
        <w:t xml:space="preserve">come da prassi </w:t>
      </w:r>
      <w:r w:rsidR="00E71D9E">
        <w:rPr>
          <w:sz w:val="24"/>
          <w:szCs w:val="24"/>
          <w:u w:val="single"/>
        </w:rPr>
        <w:t>consolidata, la scuola contatta</w:t>
      </w:r>
      <w:r w:rsidR="00E50D6A">
        <w:rPr>
          <w:sz w:val="24"/>
          <w:szCs w:val="24"/>
          <w:u w:val="single"/>
        </w:rPr>
        <w:t>,</w:t>
      </w:r>
      <w:r w:rsidR="00E71D9E">
        <w:rPr>
          <w:sz w:val="24"/>
          <w:szCs w:val="24"/>
          <w:u w:val="single"/>
        </w:rPr>
        <w:t xml:space="preserve"> oltre ai genitori</w:t>
      </w:r>
      <w:r w:rsidR="00E50D6A">
        <w:rPr>
          <w:sz w:val="24"/>
          <w:szCs w:val="24"/>
          <w:u w:val="single"/>
        </w:rPr>
        <w:t>,</w:t>
      </w:r>
      <w:r w:rsidR="000466E0">
        <w:rPr>
          <w:sz w:val="24"/>
          <w:szCs w:val="24"/>
          <w:u w:val="single"/>
        </w:rPr>
        <w:t xml:space="preserve"> il 112.</w:t>
      </w:r>
    </w:p>
    <w:p w:rsidR="004E7FE7" w:rsidRDefault="004E7FE7">
      <w:pPr>
        <w:pBdr>
          <w:top w:val="nil"/>
          <w:left w:val="nil"/>
          <w:bottom w:val="nil"/>
          <w:right w:val="nil"/>
          <w:between w:val="nil"/>
        </w:pBdr>
        <w:spacing w:after="0"/>
        <w:ind w:left="397"/>
        <w:jc w:val="both"/>
        <w:rPr>
          <w:color w:val="000000"/>
          <w:sz w:val="24"/>
          <w:szCs w:val="24"/>
        </w:rPr>
      </w:pPr>
    </w:p>
    <w:p w:rsidR="004E7FE7" w:rsidRPr="00394A77" w:rsidRDefault="004E7FE7" w:rsidP="004E7FE7">
      <w:pPr>
        <w:pStyle w:val="Paragrafoelenco"/>
        <w:numPr>
          <w:ilvl w:val="0"/>
          <w:numId w:val="5"/>
        </w:numPr>
        <w:jc w:val="both"/>
        <w:rPr>
          <w:b/>
          <w:sz w:val="24"/>
          <w:szCs w:val="24"/>
          <w:u w:val="single"/>
        </w:rPr>
      </w:pPr>
      <w:r w:rsidRPr="00394A77">
        <w:rPr>
          <w:b/>
          <w:sz w:val="24"/>
          <w:szCs w:val="24"/>
          <w:u w:val="single"/>
        </w:rPr>
        <w:t>Gestione degli alunni con temperatura &gt;37.5° o con sintomatologia s</w:t>
      </w:r>
      <w:r>
        <w:rPr>
          <w:b/>
          <w:sz w:val="24"/>
          <w:szCs w:val="24"/>
          <w:u w:val="single"/>
        </w:rPr>
        <w:t xml:space="preserve">uggestiva rilevata </w:t>
      </w:r>
      <w:r w:rsidR="00756C45">
        <w:rPr>
          <w:b/>
          <w:sz w:val="24"/>
          <w:szCs w:val="24"/>
          <w:u w:val="single"/>
        </w:rPr>
        <w:t>al proprio domicilio</w:t>
      </w:r>
      <w:r>
        <w:rPr>
          <w:b/>
          <w:sz w:val="24"/>
          <w:szCs w:val="24"/>
          <w:u w:val="single"/>
        </w:rPr>
        <w:t>.</w:t>
      </w:r>
    </w:p>
    <w:p w:rsidR="009545C4" w:rsidRDefault="000466E0">
      <w:pPr>
        <w:pBdr>
          <w:top w:val="nil"/>
          <w:left w:val="nil"/>
          <w:bottom w:val="nil"/>
          <w:right w:val="nil"/>
          <w:between w:val="nil"/>
        </w:pBdr>
        <w:spacing w:after="0"/>
        <w:ind w:left="397"/>
        <w:jc w:val="both"/>
        <w:rPr>
          <w:color w:val="000000"/>
          <w:sz w:val="24"/>
          <w:szCs w:val="24"/>
        </w:rPr>
      </w:pPr>
      <w:r>
        <w:rPr>
          <w:color w:val="000000"/>
          <w:sz w:val="24"/>
          <w:szCs w:val="24"/>
        </w:rPr>
        <w:t>Gli alunni che presentano</w:t>
      </w:r>
      <w:r w:rsidR="004E7FE7">
        <w:rPr>
          <w:color w:val="000000"/>
          <w:sz w:val="24"/>
          <w:szCs w:val="24"/>
        </w:rPr>
        <w:t xml:space="preserve"> </w:t>
      </w:r>
      <w:r w:rsidR="00756C45">
        <w:rPr>
          <w:color w:val="000000"/>
          <w:sz w:val="24"/>
          <w:szCs w:val="24"/>
        </w:rPr>
        <w:t xml:space="preserve">al domicilio febbre superiore a 37.5 e/o i </w:t>
      </w:r>
      <w:r>
        <w:rPr>
          <w:color w:val="000000"/>
          <w:sz w:val="24"/>
          <w:szCs w:val="24"/>
        </w:rPr>
        <w:t>sintomi</w:t>
      </w:r>
      <w:r w:rsidR="004E7FE7">
        <w:rPr>
          <w:color w:val="000000"/>
          <w:sz w:val="24"/>
          <w:szCs w:val="24"/>
        </w:rPr>
        <w:t xml:space="preserve"> </w:t>
      </w:r>
      <w:r w:rsidR="00756C45">
        <w:rPr>
          <w:color w:val="000000"/>
          <w:sz w:val="24"/>
          <w:szCs w:val="24"/>
        </w:rPr>
        <w:t>suggestivi sopra descritti</w:t>
      </w:r>
      <w:r w:rsidR="004E7FE7">
        <w:rPr>
          <w:color w:val="000000"/>
          <w:sz w:val="24"/>
          <w:szCs w:val="24"/>
        </w:rPr>
        <w:t>,</w:t>
      </w:r>
      <w:r>
        <w:rPr>
          <w:color w:val="000000"/>
          <w:sz w:val="24"/>
          <w:szCs w:val="24"/>
        </w:rPr>
        <w:t xml:space="preserve"> </w:t>
      </w:r>
      <w:r w:rsidR="00756C45" w:rsidRPr="00756C45">
        <w:rPr>
          <w:color w:val="000000"/>
          <w:sz w:val="24"/>
          <w:szCs w:val="24"/>
          <w:u w:val="single"/>
        </w:rPr>
        <w:t>devono contattare</w:t>
      </w:r>
      <w:r>
        <w:rPr>
          <w:color w:val="000000"/>
          <w:sz w:val="24"/>
          <w:szCs w:val="24"/>
        </w:rPr>
        <w:t>,</w:t>
      </w:r>
      <w:r w:rsidR="00756C45">
        <w:rPr>
          <w:color w:val="000000"/>
          <w:sz w:val="24"/>
          <w:szCs w:val="24"/>
        </w:rPr>
        <w:t xml:space="preserve"> per il tramite dei genitori, il</w:t>
      </w:r>
      <w:r>
        <w:rPr>
          <w:color w:val="000000"/>
          <w:sz w:val="24"/>
          <w:szCs w:val="24"/>
        </w:rPr>
        <w:t xml:space="preserve"> propri</w:t>
      </w:r>
      <w:r w:rsidR="00756C45">
        <w:rPr>
          <w:color w:val="000000"/>
          <w:sz w:val="24"/>
          <w:szCs w:val="24"/>
        </w:rPr>
        <w:t>o MMG/</w:t>
      </w:r>
      <w:r>
        <w:rPr>
          <w:color w:val="000000"/>
          <w:sz w:val="24"/>
          <w:szCs w:val="24"/>
        </w:rPr>
        <w:t>PLS affinchè proceda a va</w:t>
      </w:r>
      <w:r w:rsidR="00756C45">
        <w:rPr>
          <w:color w:val="000000"/>
          <w:sz w:val="24"/>
          <w:szCs w:val="24"/>
        </w:rPr>
        <w:t>lutazione clinico - anamnestica (anche tramite consulto telefonico) e</w:t>
      </w:r>
      <w:r>
        <w:rPr>
          <w:color w:val="000000"/>
          <w:sz w:val="24"/>
          <w:szCs w:val="24"/>
        </w:rPr>
        <w:t xml:space="preserve"> prescriva l’esecuzione dei tamponi nasali diagnostici</w:t>
      </w:r>
      <w:r w:rsidR="00756C45">
        <w:rPr>
          <w:color w:val="000000"/>
          <w:sz w:val="24"/>
          <w:szCs w:val="24"/>
        </w:rPr>
        <w:t>,</w:t>
      </w:r>
      <w:r w:rsidR="00756C45" w:rsidRPr="00756C45">
        <w:rPr>
          <w:color w:val="000000"/>
          <w:sz w:val="24"/>
          <w:szCs w:val="24"/>
        </w:rPr>
        <w:t xml:space="preserve"> </w:t>
      </w:r>
      <w:r w:rsidR="00756C45">
        <w:rPr>
          <w:color w:val="000000"/>
          <w:sz w:val="24"/>
          <w:szCs w:val="24"/>
        </w:rPr>
        <w:t>se confermato il sospetto di infezione COVID19</w:t>
      </w:r>
      <w:r>
        <w:rPr>
          <w:color w:val="000000"/>
          <w:sz w:val="24"/>
          <w:szCs w:val="24"/>
        </w:rPr>
        <w:t xml:space="preserve">. </w:t>
      </w:r>
      <w:r w:rsidR="00756C45">
        <w:rPr>
          <w:color w:val="000000"/>
          <w:sz w:val="24"/>
          <w:szCs w:val="24"/>
        </w:rPr>
        <w:t xml:space="preserve">Questo impegno a consultare il medico deve essere inserito nel Patto di Corresponsabilità. </w:t>
      </w:r>
    </w:p>
    <w:p w:rsidR="009545C4" w:rsidRDefault="009545C4">
      <w:pPr>
        <w:pBdr>
          <w:top w:val="nil"/>
          <w:left w:val="nil"/>
          <w:bottom w:val="nil"/>
          <w:right w:val="nil"/>
          <w:between w:val="nil"/>
        </w:pBdr>
        <w:spacing w:after="0"/>
        <w:ind w:left="397"/>
        <w:jc w:val="both"/>
        <w:rPr>
          <w:color w:val="000000"/>
          <w:sz w:val="24"/>
          <w:szCs w:val="24"/>
        </w:rPr>
      </w:pPr>
    </w:p>
    <w:p w:rsidR="009545C4" w:rsidRDefault="000466E0">
      <w:pPr>
        <w:pBdr>
          <w:top w:val="nil"/>
          <w:left w:val="nil"/>
          <w:bottom w:val="nil"/>
          <w:right w:val="nil"/>
          <w:between w:val="nil"/>
        </w:pBdr>
        <w:ind w:left="397"/>
        <w:jc w:val="both"/>
        <w:rPr>
          <w:color w:val="000000"/>
          <w:sz w:val="24"/>
          <w:szCs w:val="24"/>
        </w:rPr>
      </w:pPr>
      <w:r>
        <w:rPr>
          <w:color w:val="000000"/>
          <w:sz w:val="24"/>
          <w:szCs w:val="24"/>
        </w:rPr>
        <w:t xml:space="preserve">Come noto e già definito, il soggetto deve comunque restare a casa fino a guarigione clinica e virologica. </w:t>
      </w:r>
    </w:p>
    <w:p w:rsidR="00756C45" w:rsidRDefault="00756C45">
      <w:pPr>
        <w:pBdr>
          <w:top w:val="nil"/>
          <w:left w:val="nil"/>
          <w:bottom w:val="nil"/>
          <w:right w:val="nil"/>
          <w:between w:val="nil"/>
        </w:pBdr>
        <w:ind w:left="397"/>
        <w:jc w:val="both"/>
        <w:rPr>
          <w:color w:val="000000"/>
          <w:sz w:val="24"/>
          <w:szCs w:val="24"/>
        </w:rPr>
      </w:pPr>
    </w:p>
    <w:tbl>
      <w:tblPr>
        <w:tblStyle w:val="a1"/>
        <w:tblW w:w="10207" w:type="dxa"/>
        <w:tblInd w:w="-34" w:type="dxa"/>
        <w:tblBorders>
          <w:top w:val="nil"/>
          <w:left w:val="nil"/>
          <w:bottom w:val="nil"/>
          <w:right w:val="nil"/>
          <w:insideH w:val="nil"/>
          <w:insideV w:val="nil"/>
        </w:tblBorders>
        <w:tblLayout w:type="fixed"/>
        <w:tblLook w:val="0400"/>
      </w:tblPr>
      <w:tblGrid>
        <w:gridCol w:w="10207"/>
      </w:tblGrid>
      <w:tr w:rsidR="009545C4">
        <w:trPr>
          <w:trHeight w:val="4728"/>
        </w:trPr>
        <w:tc>
          <w:tcPr>
            <w:tcW w:w="10207" w:type="dxa"/>
            <w:shd w:val="clear" w:color="auto" w:fill="F4B083"/>
          </w:tcPr>
          <w:p w:rsidR="009545C4" w:rsidRPr="00394A77" w:rsidRDefault="000466E0" w:rsidP="00394A77">
            <w:pPr>
              <w:pStyle w:val="Paragrafoelenco"/>
              <w:numPr>
                <w:ilvl w:val="0"/>
                <w:numId w:val="5"/>
              </w:numPr>
              <w:pBdr>
                <w:top w:val="nil"/>
                <w:left w:val="nil"/>
                <w:bottom w:val="nil"/>
                <w:right w:val="nil"/>
                <w:between w:val="nil"/>
              </w:pBdr>
              <w:spacing w:before="240" w:after="120"/>
              <w:jc w:val="both"/>
              <w:rPr>
                <w:b/>
                <w:sz w:val="24"/>
                <w:szCs w:val="24"/>
              </w:rPr>
            </w:pPr>
            <w:r w:rsidRPr="00394A77">
              <w:rPr>
                <w:b/>
                <w:sz w:val="24"/>
                <w:szCs w:val="24"/>
              </w:rPr>
              <w:lastRenderedPageBreak/>
              <w:t>Referenze COVID19 di ATS per le scuole</w:t>
            </w:r>
            <w:r w:rsidR="00394A77">
              <w:rPr>
                <w:b/>
                <w:sz w:val="24"/>
                <w:szCs w:val="24"/>
              </w:rPr>
              <w:t>.</w:t>
            </w:r>
          </w:p>
          <w:p w:rsidR="009545C4" w:rsidRDefault="000466E0">
            <w:pPr>
              <w:pBdr>
                <w:top w:val="nil"/>
                <w:left w:val="nil"/>
                <w:bottom w:val="nil"/>
                <w:right w:val="nil"/>
                <w:between w:val="nil"/>
              </w:pBdr>
              <w:spacing w:line="259" w:lineRule="auto"/>
              <w:jc w:val="both"/>
            </w:pPr>
            <w:r>
              <w:t xml:space="preserve">Le caselle di posta elettronica predisposte da ATS </w:t>
            </w:r>
            <w:r>
              <w:rPr>
                <w:u w:val="single"/>
              </w:rPr>
              <w:t>riservate</w:t>
            </w:r>
            <w:r w:rsidR="00394A77">
              <w:t xml:space="preserve"> ai dirigenti e ai referenti COVID delle </w:t>
            </w:r>
            <w:r>
              <w:t>SCUOLE</w:t>
            </w:r>
            <w:r w:rsidR="00756C45">
              <w:t>/ SE</w:t>
            </w:r>
            <w:r>
              <w:t xml:space="preserve"> del territorio dell’Insubria sono: </w:t>
            </w:r>
          </w:p>
          <w:p w:rsidR="00394A77" w:rsidRDefault="00394A77">
            <w:pPr>
              <w:pBdr>
                <w:top w:val="nil"/>
                <w:left w:val="nil"/>
                <w:bottom w:val="nil"/>
                <w:right w:val="nil"/>
                <w:between w:val="nil"/>
              </w:pBdr>
              <w:spacing w:line="259" w:lineRule="auto"/>
              <w:jc w:val="both"/>
            </w:pPr>
          </w:p>
          <w:p w:rsidR="009545C4" w:rsidRDefault="00725600">
            <w:pPr>
              <w:pBdr>
                <w:top w:val="nil"/>
                <w:left w:val="nil"/>
                <w:bottom w:val="nil"/>
                <w:right w:val="nil"/>
                <w:between w:val="nil"/>
              </w:pBdr>
              <w:spacing w:line="259" w:lineRule="auto"/>
              <w:jc w:val="both"/>
            </w:pPr>
            <w:hyperlink r:id="rId18">
              <w:r w:rsidR="000466E0">
                <w:rPr>
                  <w:color w:val="0000FF"/>
                  <w:u w:val="single"/>
                </w:rPr>
                <w:t>scuolava@ats-insubria.it</w:t>
              </w:r>
            </w:hyperlink>
            <w:r w:rsidR="000466E0">
              <w:t xml:space="preserve"> per le scuole –servizi educativi per l’infanzia della provincia di Varese</w:t>
            </w:r>
          </w:p>
          <w:p w:rsidR="009545C4" w:rsidRDefault="00725600">
            <w:pPr>
              <w:pBdr>
                <w:top w:val="nil"/>
                <w:left w:val="nil"/>
                <w:bottom w:val="nil"/>
                <w:right w:val="nil"/>
                <w:between w:val="nil"/>
              </w:pBdr>
              <w:spacing w:line="259" w:lineRule="auto"/>
              <w:jc w:val="both"/>
            </w:pPr>
            <w:hyperlink r:id="rId19">
              <w:r w:rsidR="000466E0">
                <w:rPr>
                  <w:color w:val="0000FF"/>
                  <w:u w:val="single"/>
                </w:rPr>
                <w:t>scuolaco@ats-insubria.it</w:t>
              </w:r>
            </w:hyperlink>
            <w:r w:rsidR="000466E0">
              <w:t xml:space="preserve"> per le scuole – servizi educativi per l’infanzia della provincia di Como nel territorio dell’Insubria.</w:t>
            </w:r>
          </w:p>
          <w:p w:rsidR="009545C4" w:rsidRDefault="009545C4">
            <w:pPr>
              <w:pBdr>
                <w:top w:val="nil"/>
                <w:left w:val="nil"/>
                <w:bottom w:val="nil"/>
                <w:right w:val="nil"/>
                <w:between w:val="nil"/>
              </w:pBdr>
              <w:spacing w:line="259" w:lineRule="auto"/>
              <w:jc w:val="both"/>
            </w:pPr>
          </w:p>
          <w:p w:rsidR="009545C4" w:rsidRDefault="000466E0">
            <w:pPr>
              <w:pBdr>
                <w:top w:val="nil"/>
                <w:left w:val="nil"/>
                <w:bottom w:val="nil"/>
                <w:right w:val="nil"/>
                <w:between w:val="nil"/>
              </w:pBdr>
              <w:spacing w:line="259" w:lineRule="auto"/>
              <w:jc w:val="both"/>
            </w:pPr>
            <w:r>
              <w:t>I due indirizzi sono messi a disposizione da ATS per soddisfare quanto previs</w:t>
            </w:r>
            <w:r w:rsidR="00394A77">
              <w:t>to dal R</w:t>
            </w:r>
            <w:r>
              <w:t xml:space="preserve">apporto ISS n.58 </w:t>
            </w:r>
            <w:r w:rsidR="00394A77">
              <w:t>del 28/8/2020 e dall’Ordinanza R</w:t>
            </w:r>
            <w:r>
              <w:t xml:space="preserve">egionale </w:t>
            </w:r>
            <w:r w:rsidR="00394A77">
              <w:t xml:space="preserve">n. </w:t>
            </w:r>
            <w:r>
              <w:t>596 del 13/8/2020 per la gestione di casi e focolai nelle scuole e servizi per l’infanzia, come specificato:</w:t>
            </w:r>
          </w:p>
          <w:p w:rsidR="009545C4" w:rsidRDefault="000466E0">
            <w:pPr>
              <w:pBdr>
                <w:top w:val="nil"/>
                <w:left w:val="nil"/>
                <w:bottom w:val="nil"/>
                <w:right w:val="nil"/>
                <w:between w:val="nil"/>
              </w:pBdr>
              <w:spacing w:line="259" w:lineRule="auto"/>
              <w:jc w:val="both"/>
            </w:pPr>
            <w:r>
              <w:t xml:space="preserve">1) Invio da parte delle sole scuole 0-6 anni dei dati dei bambini allontanati da scuola per febbre e/o sintomi suggestivi per COVID19 o dei bambini tenuti a casa dai genitori per le medesime problematiche di salute </w:t>
            </w:r>
          </w:p>
          <w:p w:rsidR="009545C4" w:rsidRDefault="000466E0">
            <w:pPr>
              <w:pBdr>
                <w:top w:val="nil"/>
                <w:left w:val="nil"/>
                <w:bottom w:val="nil"/>
                <w:right w:val="nil"/>
                <w:between w:val="nil"/>
              </w:pBdr>
              <w:spacing w:line="259" w:lineRule="auto"/>
              <w:jc w:val="both"/>
            </w:pPr>
            <w:r>
              <w:t xml:space="preserve">2) Richieste di informazioni-chiarimenti in merito alla gestione interna alla scuola di casi sospetti o focolai. </w:t>
            </w:r>
          </w:p>
          <w:p w:rsidR="009545C4" w:rsidRDefault="000466E0">
            <w:pPr>
              <w:pBdr>
                <w:top w:val="nil"/>
                <w:left w:val="nil"/>
                <w:bottom w:val="nil"/>
                <w:right w:val="nil"/>
                <w:between w:val="nil"/>
              </w:pBdr>
              <w:spacing w:line="259" w:lineRule="auto"/>
              <w:jc w:val="both"/>
            </w:pPr>
            <w:r>
              <w:t>3) In casi eccezionali, segnalazione da parte delle scuole delle classi in cui si sia raggiunto (giorno/turno) un tasso di assenza pari o superiore al 40% per motivi di salute.</w:t>
            </w:r>
          </w:p>
          <w:p w:rsidR="009545C4" w:rsidRDefault="000466E0">
            <w:pPr>
              <w:pBdr>
                <w:top w:val="nil"/>
                <w:left w:val="nil"/>
                <w:bottom w:val="nil"/>
                <w:right w:val="nil"/>
                <w:between w:val="nil"/>
              </w:pBdr>
              <w:spacing w:line="259" w:lineRule="auto"/>
              <w:jc w:val="both"/>
            </w:pPr>
            <w:r>
              <w:t>4) Ogni altra situazione emergente di rischio correlato all’infezione COVID 19.</w:t>
            </w:r>
          </w:p>
          <w:p w:rsidR="009545C4" w:rsidRDefault="009545C4">
            <w:pPr>
              <w:pBdr>
                <w:top w:val="nil"/>
                <w:left w:val="nil"/>
                <w:bottom w:val="nil"/>
                <w:right w:val="nil"/>
                <w:between w:val="nil"/>
              </w:pBdr>
              <w:spacing w:line="259" w:lineRule="auto"/>
              <w:jc w:val="both"/>
            </w:pPr>
          </w:p>
          <w:p w:rsidR="009545C4" w:rsidRDefault="000466E0">
            <w:pPr>
              <w:pBdr>
                <w:top w:val="nil"/>
                <w:left w:val="nil"/>
                <w:bottom w:val="nil"/>
                <w:right w:val="nil"/>
                <w:between w:val="nil"/>
              </w:pBdr>
              <w:spacing w:line="259" w:lineRule="auto"/>
              <w:jc w:val="both"/>
            </w:pPr>
            <w:r>
              <w:t xml:space="preserve">Le due caselle e-mail costituiscono per le scuole un riferimento </w:t>
            </w:r>
            <w:r>
              <w:rPr>
                <w:i/>
              </w:rPr>
              <w:t>di primo livello</w:t>
            </w:r>
            <w:r>
              <w:t>, in quanto la gestione dell’inchiesta sanitaria  epidemiologica verrà attuata dagli operatori sanitari del DIPS mediante i canali istituzionali protetti già attivi e consolidati.</w:t>
            </w:r>
          </w:p>
          <w:p w:rsidR="009545C4" w:rsidRDefault="009545C4">
            <w:pPr>
              <w:pBdr>
                <w:top w:val="nil"/>
                <w:left w:val="nil"/>
                <w:bottom w:val="nil"/>
                <w:right w:val="nil"/>
                <w:between w:val="nil"/>
              </w:pBdr>
              <w:spacing w:after="160" w:line="259" w:lineRule="auto"/>
              <w:jc w:val="both"/>
              <w:rPr>
                <w:sz w:val="24"/>
                <w:szCs w:val="24"/>
              </w:rPr>
            </w:pPr>
          </w:p>
        </w:tc>
      </w:tr>
    </w:tbl>
    <w:p w:rsidR="009545C4" w:rsidRDefault="009545C4">
      <w:pPr>
        <w:pBdr>
          <w:top w:val="nil"/>
          <w:left w:val="nil"/>
          <w:bottom w:val="nil"/>
          <w:right w:val="nil"/>
          <w:between w:val="nil"/>
        </w:pBdr>
        <w:spacing w:after="0"/>
        <w:ind w:left="397"/>
        <w:jc w:val="both"/>
        <w:rPr>
          <w:color w:val="000000"/>
          <w:sz w:val="24"/>
          <w:szCs w:val="24"/>
        </w:rPr>
      </w:pPr>
    </w:p>
    <w:p w:rsidR="00394A77" w:rsidRDefault="00394A77">
      <w:pPr>
        <w:pBdr>
          <w:top w:val="nil"/>
          <w:left w:val="nil"/>
          <w:bottom w:val="nil"/>
          <w:right w:val="nil"/>
          <w:between w:val="nil"/>
        </w:pBdr>
        <w:spacing w:after="0"/>
        <w:ind w:left="397"/>
        <w:jc w:val="both"/>
        <w:rPr>
          <w:color w:val="000000"/>
          <w:sz w:val="24"/>
          <w:szCs w:val="24"/>
        </w:rPr>
      </w:pPr>
    </w:p>
    <w:p w:rsidR="00394A77" w:rsidRDefault="000466E0" w:rsidP="00394A77">
      <w:pPr>
        <w:numPr>
          <w:ilvl w:val="0"/>
          <w:numId w:val="5"/>
        </w:numPr>
        <w:pBdr>
          <w:top w:val="nil"/>
          <w:left w:val="nil"/>
          <w:bottom w:val="nil"/>
          <w:right w:val="nil"/>
          <w:between w:val="nil"/>
        </w:pBdr>
        <w:spacing w:after="120"/>
        <w:ind w:left="357" w:hanging="357"/>
        <w:jc w:val="both"/>
        <w:rPr>
          <w:color w:val="000000"/>
          <w:sz w:val="24"/>
          <w:szCs w:val="24"/>
        </w:rPr>
      </w:pPr>
      <w:r w:rsidRPr="001370C3">
        <w:rPr>
          <w:b/>
          <w:sz w:val="24"/>
          <w:szCs w:val="24"/>
          <w:u w:val="single"/>
        </w:rPr>
        <w:t>Rientro a scuola di un alunno allontanato per sintomi sospetti o gestito come caso sospetto dal MMG/PLS (segnalazione in sMAINF).</w:t>
      </w:r>
      <w:r>
        <w:rPr>
          <w:color w:val="000000"/>
          <w:sz w:val="24"/>
          <w:szCs w:val="24"/>
        </w:rPr>
        <w:t xml:space="preserve"> </w:t>
      </w:r>
    </w:p>
    <w:p w:rsidR="003972E1" w:rsidRDefault="00D659C8" w:rsidP="00394A77">
      <w:pPr>
        <w:pBdr>
          <w:top w:val="nil"/>
          <w:left w:val="nil"/>
          <w:bottom w:val="nil"/>
          <w:right w:val="nil"/>
          <w:between w:val="nil"/>
        </w:pBdr>
        <w:spacing w:after="0"/>
        <w:ind w:left="360"/>
        <w:jc w:val="both"/>
        <w:rPr>
          <w:color w:val="000000"/>
          <w:sz w:val="24"/>
          <w:szCs w:val="24"/>
        </w:rPr>
      </w:pPr>
      <w:r>
        <w:rPr>
          <w:color w:val="000000"/>
          <w:sz w:val="24"/>
          <w:szCs w:val="24"/>
        </w:rPr>
        <w:t>L’alunno con sintomi sospetti che non</w:t>
      </w:r>
      <w:r w:rsidRPr="00D659C8">
        <w:rPr>
          <w:color w:val="000000"/>
          <w:sz w:val="24"/>
          <w:szCs w:val="24"/>
        </w:rPr>
        <w:t xml:space="preserve"> </w:t>
      </w:r>
      <w:r>
        <w:rPr>
          <w:color w:val="000000"/>
          <w:sz w:val="24"/>
          <w:szCs w:val="24"/>
        </w:rPr>
        <w:t xml:space="preserve">viene confermato come caso COVID19 in seguito alle </w:t>
      </w:r>
      <w:r w:rsidR="00A3271E">
        <w:rPr>
          <w:color w:val="000000"/>
          <w:sz w:val="24"/>
          <w:szCs w:val="24"/>
        </w:rPr>
        <w:t xml:space="preserve"> </w:t>
      </w:r>
      <w:r>
        <w:rPr>
          <w:color w:val="000000"/>
          <w:sz w:val="24"/>
          <w:szCs w:val="24"/>
        </w:rPr>
        <w:t xml:space="preserve">indagini diagnostiche (tampone naso- faringeo negativo) deve comunque rimanere </w:t>
      </w:r>
      <w:r w:rsidR="000466E0">
        <w:rPr>
          <w:color w:val="000000"/>
          <w:sz w:val="24"/>
          <w:szCs w:val="24"/>
        </w:rPr>
        <w:t xml:space="preserve"> a casa fino a guarigione clinica seguendo le indicazioni del PLS/MMG</w:t>
      </w:r>
      <w:r>
        <w:rPr>
          <w:color w:val="000000"/>
          <w:sz w:val="24"/>
          <w:szCs w:val="24"/>
        </w:rPr>
        <w:t xml:space="preserve">. Per la riammissione Il medico consegna ai genitori </w:t>
      </w:r>
      <w:r w:rsidR="000466E0">
        <w:rPr>
          <w:color w:val="000000"/>
          <w:sz w:val="24"/>
          <w:szCs w:val="24"/>
        </w:rPr>
        <w:t xml:space="preserve"> attestazione che il bambino/studente può rientrare scuola poiché è stato seguito il percorso diagnostico-terapeutico e di prevenzione per COVID-19 di cui sopra e come disposto da </w:t>
      </w:r>
      <w:r w:rsidR="00956907">
        <w:rPr>
          <w:color w:val="000000"/>
          <w:sz w:val="24"/>
          <w:szCs w:val="24"/>
        </w:rPr>
        <w:t>norme</w:t>
      </w:r>
      <w:r w:rsidR="003972E1">
        <w:rPr>
          <w:color w:val="000000"/>
          <w:sz w:val="24"/>
          <w:szCs w:val="24"/>
        </w:rPr>
        <w:t xml:space="preserve"> nazionali e regionali</w:t>
      </w:r>
      <w:r w:rsidR="00956907">
        <w:rPr>
          <w:color w:val="000000"/>
          <w:sz w:val="24"/>
          <w:szCs w:val="24"/>
        </w:rPr>
        <w:t>.</w:t>
      </w:r>
    </w:p>
    <w:p w:rsidR="00956907" w:rsidRDefault="00956907" w:rsidP="003972E1">
      <w:pPr>
        <w:pBdr>
          <w:top w:val="nil"/>
          <w:left w:val="nil"/>
          <w:bottom w:val="nil"/>
          <w:right w:val="nil"/>
          <w:between w:val="nil"/>
        </w:pBdr>
        <w:spacing w:after="0"/>
        <w:ind w:left="397"/>
        <w:jc w:val="both"/>
        <w:rPr>
          <w:color w:val="000000"/>
          <w:sz w:val="24"/>
          <w:szCs w:val="24"/>
        </w:rPr>
      </w:pPr>
    </w:p>
    <w:p w:rsidR="00956907" w:rsidRDefault="000466E0" w:rsidP="003972E1">
      <w:pPr>
        <w:pBdr>
          <w:top w:val="nil"/>
          <w:left w:val="nil"/>
          <w:bottom w:val="nil"/>
          <w:right w:val="nil"/>
          <w:between w:val="nil"/>
        </w:pBdr>
        <w:spacing w:after="0"/>
        <w:ind w:left="397"/>
        <w:jc w:val="both"/>
        <w:rPr>
          <w:color w:val="000000"/>
          <w:sz w:val="24"/>
          <w:szCs w:val="24"/>
        </w:rPr>
      </w:pPr>
      <w:r>
        <w:rPr>
          <w:color w:val="000000"/>
          <w:sz w:val="24"/>
          <w:szCs w:val="24"/>
        </w:rPr>
        <w:t xml:space="preserve">In caso di </w:t>
      </w:r>
      <w:r w:rsidR="00D659C8">
        <w:rPr>
          <w:color w:val="000000"/>
          <w:sz w:val="24"/>
          <w:szCs w:val="24"/>
        </w:rPr>
        <w:t xml:space="preserve">riscontro di positività </w:t>
      </w:r>
      <w:r>
        <w:rPr>
          <w:color w:val="000000"/>
          <w:sz w:val="24"/>
          <w:szCs w:val="24"/>
        </w:rPr>
        <w:t xml:space="preserve">COVID19 (tampone diagnostico positivo), l’alunno potrà </w:t>
      </w:r>
      <w:r w:rsidR="00F21646">
        <w:rPr>
          <w:color w:val="000000"/>
          <w:sz w:val="24"/>
          <w:szCs w:val="24"/>
        </w:rPr>
        <w:t xml:space="preserve">rientrare </w:t>
      </w:r>
      <w:r>
        <w:rPr>
          <w:color w:val="000000"/>
          <w:sz w:val="24"/>
          <w:szCs w:val="24"/>
        </w:rPr>
        <w:t>a scuola</w:t>
      </w:r>
      <w:r w:rsidR="00342D37">
        <w:rPr>
          <w:color w:val="000000"/>
          <w:sz w:val="24"/>
          <w:szCs w:val="24"/>
        </w:rPr>
        <w:t xml:space="preserve"> dopo aver completato il periodo di isolamento obbligatorio prescritto da ATS (due tamponi consecutivi negativi) e</w:t>
      </w:r>
      <w:r w:rsidR="00F21646">
        <w:rPr>
          <w:color w:val="000000"/>
          <w:sz w:val="24"/>
          <w:szCs w:val="24"/>
        </w:rPr>
        <w:t>,</w:t>
      </w:r>
      <w:r w:rsidR="00342D37">
        <w:rPr>
          <w:color w:val="000000"/>
          <w:sz w:val="24"/>
          <w:szCs w:val="24"/>
        </w:rPr>
        <w:t xml:space="preserve"> a guarigione clinica avvenuta</w:t>
      </w:r>
      <w:r w:rsidR="00F21646">
        <w:rPr>
          <w:color w:val="000000"/>
          <w:sz w:val="24"/>
          <w:szCs w:val="24"/>
        </w:rPr>
        <w:t>,</w:t>
      </w:r>
      <w:r w:rsidR="00342D37">
        <w:rPr>
          <w:color w:val="000000"/>
          <w:sz w:val="24"/>
          <w:szCs w:val="24"/>
        </w:rPr>
        <w:t xml:space="preserve"> con attestazione </w:t>
      </w:r>
      <w:r w:rsidR="00F21646">
        <w:rPr>
          <w:color w:val="000000"/>
          <w:sz w:val="24"/>
          <w:szCs w:val="24"/>
        </w:rPr>
        <w:t xml:space="preserve">consegnata </w:t>
      </w:r>
      <w:r w:rsidR="00342D37">
        <w:rPr>
          <w:color w:val="000000"/>
          <w:sz w:val="24"/>
          <w:szCs w:val="24"/>
        </w:rPr>
        <w:t>al genitore da parte del medico curante di idoneità al</w:t>
      </w:r>
      <w:r w:rsidR="00F21646">
        <w:rPr>
          <w:color w:val="000000"/>
          <w:sz w:val="24"/>
          <w:szCs w:val="24"/>
        </w:rPr>
        <w:t>la</w:t>
      </w:r>
      <w:r w:rsidR="00342D37">
        <w:rPr>
          <w:color w:val="000000"/>
          <w:sz w:val="24"/>
          <w:szCs w:val="24"/>
        </w:rPr>
        <w:t xml:space="preserve"> ripresa della frequenza scolastica/ comunitaria.</w:t>
      </w:r>
      <w:r>
        <w:rPr>
          <w:color w:val="000000"/>
          <w:sz w:val="24"/>
          <w:szCs w:val="24"/>
        </w:rPr>
        <w:t xml:space="preserve"> </w:t>
      </w:r>
    </w:p>
    <w:p w:rsidR="00956907" w:rsidRDefault="00956907" w:rsidP="003972E1">
      <w:pPr>
        <w:pBdr>
          <w:top w:val="nil"/>
          <w:left w:val="nil"/>
          <w:bottom w:val="nil"/>
          <w:right w:val="nil"/>
          <w:between w:val="nil"/>
        </w:pBdr>
        <w:spacing w:after="0"/>
        <w:ind w:left="397"/>
        <w:jc w:val="both"/>
        <w:rPr>
          <w:color w:val="000000"/>
          <w:sz w:val="24"/>
          <w:szCs w:val="24"/>
        </w:rPr>
      </w:pPr>
    </w:p>
    <w:p w:rsidR="00956907" w:rsidRDefault="00956907" w:rsidP="003972E1">
      <w:pPr>
        <w:pBdr>
          <w:top w:val="nil"/>
          <w:left w:val="nil"/>
          <w:bottom w:val="nil"/>
          <w:right w:val="nil"/>
          <w:between w:val="nil"/>
        </w:pBdr>
        <w:spacing w:after="0"/>
        <w:ind w:left="397"/>
        <w:jc w:val="both"/>
        <w:rPr>
          <w:color w:val="000000"/>
          <w:sz w:val="24"/>
          <w:szCs w:val="24"/>
        </w:rPr>
      </w:pPr>
    </w:p>
    <w:p w:rsidR="00394A77" w:rsidRPr="00394A77" w:rsidRDefault="000466E0" w:rsidP="00394A77">
      <w:pPr>
        <w:numPr>
          <w:ilvl w:val="0"/>
          <w:numId w:val="5"/>
        </w:numPr>
        <w:pBdr>
          <w:top w:val="nil"/>
          <w:left w:val="nil"/>
          <w:bottom w:val="nil"/>
          <w:right w:val="nil"/>
          <w:between w:val="nil"/>
        </w:pBdr>
        <w:spacing w:after="120"/>
        <w:ind w:left="357" w:hanging="357"/>
        <w:jc w:val="both"/>
        <w:rPr>
          <w:b/>
          <w:sz w:val="24"/>
          <w:szCs w:val="24"/>
          <w:u w:val="single"/>
        </w:rPr>
      </w:pPr>
      <w:r w:rsidRPr="00394A77">
        <w:rPr>
          <w:b/>
          <w:sz w:val="24"/>
          <w:szCs w:val="24"/>
          <w:u w:val="single"/>
        </w:rPr>
        <w:t xml:space="preserve">Assenze </w:t>
      </w:r>
      <w:r w:rsidR="00394A77">
        <w:rPr>
          <w:b/>
          <w:sz w:val="24"/>
          <w:szCs w:val="24"/>
          <w:u w:val="single"/>
        </w:rPr>
        <w:t>degli alunni</w:t>
      </w:r>
      <w:r w:rsidRPr="00394A77">
        <w:rPr>
          <w:b/>
          <w:sz w:val="24"/>
          <w:szCs w:val="24"/>
          <w:u w:val="single"/>
        </w:rPr>
        <w:t xml:space="preserve">. </w:t>
      </w:r>
    </w:p>
    <w:p w:rsidR="00A658DA" w:rsidRDefault="000466E0" w:rsidP="00394A77">
      <w:pPr>
        <w:pBdr>
          <w:top w:val="nil"/>
          <w:left w:val="nil"/>
          <w:bottom w:val="nil"/>
          <w:right w:val="nil"/>
          <w:between w:val="nil"/>
        </w:pBdr>
        <w:spacing w:after="0"/>
        <w:ind w:left="360"/>
        <w:jc w:val="both"/>
        <w:rPr>
          <w:color w:val="000000"/>
          <w:sz w:val="24"/>
          <w:szCs w:val="24"/>
        </w:rPr>
      </w:pPr>
      <w:r>
        <w:rPr>
          <w:color w:val="000000"/>
          <w:sz w:val="24"/>
          <w:szCs w:val="24"/>
        </w:rPr>
        <w:t xml:space="preserve">La scuola </w:t>
      </w:r>
      <w:r w:rsidR="00394A77">
        <w:rPr>
          <w:color w:val="000000"/>
          <w:sz w:val="24"/>
          <w:szCs w:val="24"/>
        </w:rPr>
        <w:t>chiede</w:t>
      </w:r>
      <w:r>
        <w:rPr>
          <w:color w:val="000000"/>
          <w:sz w:val="24"/>
          <w:szCs w:val="24"/>
        </w:rPr>
        <w:t xml:space="preserve"> la collaborazione della famiglia, attraverso le modalità definite, affinchè questa segnali precocemente, mediante il registro elettronico o altra modalità, l’assenza del proprio figlio per motivi sanitari. </w:t>
      </w:r>
    </w:p>
    <w:p w:rsidR="009545C4" w:rsidRDefault="000466E0" w:rsidP="00394A77">
      <w:pPr>
        <w:pBdr>
          <w:top w:val="nil"/>
          <w:left w:val="nil"/>
          <w:bottom w:val="nil"/>
          <w:right w:val="nil"/>
          <w:between w:val="nil"/>
        </w:pBdr>
        <w:spacing w:after="0"/>
        <w:ind w:left="360"/>
        <w:jc w:val="both"/>
        <w:rPr>
          <w:color w:val="000000"/>
          <w:sz w:val="24"/>
          <w:szCs w:val="24"/>
        </w:rPr>
      </w:pPr>
      <w:r>
        <w:rPr>
          <w:color w:val="000000"/>
          <w:sz w:val="24"/>
          <w:szCs w:val="24"/>
        </w:rPr>
        <w:lastRenderedPageBreak/>
        <w:t xml:space="preserve">La scuola deve segnalare ad ATS, come da punto </w:t>
      </w:r>
      <w:r w:rsidR="00394A77">
        <w:rPr>
          <w:color w:val="000000"/>
          <w:sz w:val="24"/>
          <w:szCs w:val="24"/>
        </w:rPr>
        <w:t>5</w:t>
      </w:r>
      <w:r>
        <w:rPr>
          <w:color w:val="000000"/>
          <w:sz w:val="24"/>
          <w:szCs w:val="24"/>
        </w:rPr>
        <w:t>)</w:t>
      </w:r>
      <w:r w:rsidR="00394A77">
        <w:rPr>
          <w:color w:val="000000"/>
          <w:sz w:val="24"/>
          <w:szCs w:val="24"/>
        </w:rPr>
        <w:t>,</w:t>
      </w:r>
      <w:r>
        <w:rPr>
          <w:color w:val="000000"/>
          <w:sz w:val="24"/>
          <w:szCs w:val="24"/>
        </w:rPr>
        <w:t xml:space="preserve"> la circostanza di un “numero elevato” di assenze di alunni di una classe, ovvero superiore al 40%, a cui seguirà da parte del DIPS di ATS, una valutazione epidemiologica in relazione alla situazione locale.</w:t>
      </w:r>
    </w:p>
    <w:p w:rsidR="00F36519" w:rsidRDefault="00A658DA" w:rsidP="00F36519">
      <w:pPr>
        <w:pBdr>
          <w:top w:val="nil"/>
          <w:left w:val="nil"/>
          <w:bottom w:val="nil"/>
          <w:right w:val="nil"/>
          <w:between w:val="nil"/>
        </w:pBdr>
        <w:spacing w:after="120"/>
        <w:ind w:left="357"/>
        <w:jc w:val="both"/>
        <w:rPr>
          <w:i/>
        </w:rPr>
      </w:pPr>
      <w:r w:rsidRPr="00A658DA">
        <w:rPr>
          <w:sz w:val="24"/>
          <w:szCs w:val="24"/>
        </w:rPr>
        <w:t xml:space="preserve">Qualora </w:t>
      </w:r>
      <w:r>
        <w:rPr>
          <w:sz w:val="24"/>
          <w:szCs w:val="24"/>
        </w:rPr>
        <w:t>l’</w:t>
      </w:r>
      <w:r w:rsidR="005C779C" w:rsidRPr="005C779C">
        <w:rPr>
          <w:b/>
          <w:sz w:val="24"/>
          <w:szCs w:val="24"/>
        </w:rPr>
        <w:t>assenza di un alunno sia conseguenza di un provvedimento di Isolamento domiciliare fiduciario preventivo</w:t>
      </w:r>
      <w:r w:rsidR="006F0EB7">
        <w:rPr>
          <w:sz w:val="24"/>
          <w:szCs w:val="24"/>
        </w:rPr>
        <w:t xml:space="preserve"> imposto sul minore</w:t>
      </w:r>
      <w:r>
        <w:rPr>
          <w:sz w:val="24"/>
          <w:szCs w:val="24"/>
        </w:rPr>
        <w:t xml:space="preserve"> da ATS</w:t>
      </w:r>
      <w:r w:rsidR="006F0EB7">
        <w:rPr>
          <w:sz w:val="24"/>
          <w:szCs w:val="24"/>
        </w:rPr>
        <w:t xml:space="preserve"> in quanto contatto stretto di caso COVID positivo in famiglia, il referente COVID della scuola </w:t>
      </w:r>
      <w:r w:rsidR="005C779C" w:rsidRPr="005C779C">
        <w:rPr>
          <w:b/>
          <w:sz w:val="24"/>
          <w:szCs w:val="24"/>
        </w:rPr>
        <w:t>non dovrà attivare nessuna azione informativa verso ATS né assumere specifici provvedimenti nei confronti della comunità scolastica</w:t>
      </w:r>
      <w:r w:rsidR="006F0EB7">
        <w:rPr>
          <w:sz w:val="24"/>
          <w:szCs w:val="24"/>
        </w:rPr>
        <w:t xml:space="preserve">, previsti solo a fronte di positività accertata al virus. </w:t>
      </w:r>
      <w:r w:rsidR="0056609F">
        <w:rPr>
          <w:i/>
        </w:rPr>
        <w:t>Es</w:t>
      </w:r>
      <w:r w:rsidR="006F0EB7" w:rsidRPr="0056609F">
        <w:rPr>
          <w:i/>
        </w:rPr>
        <w:t>:</w:t>
      </w:r>
      <w:r w:rsidR="006F0EB7" w:rsidRPr="0056609F">
        <w:t xml:space="preserve"> </w:t>
      </w:r>
      <w:r w:rsidR="006F0EB7" w:rsidRPr="0056609F">
        <w:rPr>
          <w:i/>
        </w:rPr>
        <w:t>Mamma è caso accertato COVID, il minore viene mantenuto al domicilio in Isolamento fiduciario e sottoposto a sorveglianza sanitaria da PLS/ ATS perché contatto stretto. Al termine della sor</w:t>
      </w:r>
      <w:r w:rsidR="0056609F" w:rsidRPr="0056609F">
        <w:rPr>
          <w:i/>
        </w:rPr>
        <w:t xml:space="preserve">veglianza, se non sviluppa l’infezione ovvero ha Tamponi NEGATIVI, </w:t>
      </w:r>
      <w:r w:rsidR="006F0EB7" w:rsidRPr="0056609F">
        <w:rPr>
          <w:i/>
        </w:rPr>
        <w:t xml:space="preserve">rientra a scuola con </w:t>
      </w:r>
      <w:r w:rsidR="0056609F" w:rsidRPr="0056609F">
        <w:t xml:space="preserve">“Attestazione </w:t>
      </w:r>
      <w:r w:rsidR="0056609F" w:rsidRPr="0056609F">
        <w:rPr>
          <w:i/>
        </w:rPr>
        <w:t>di aver seguito il pdt e prevenzione COVID19” rilasciata da PLS. In questo caso la classe non è coinvolta nella sorveglianza e continua a frequentare regolarmente.</w:t>
      </w:r>
    </w:p>
    <w:p w:rsidR="00342D37" w:rsidRDefault="00342D37" w:rsidP="00F36519">
      <w:pPr>
        <w:pBdr>
          <w:top w:val="nil"/>
          <w:left w:val="nil"/>
          <w:bottom w:val="nil"/>
          <w:right w:val="nil"/>
          <w:between w:val="nil"/>
        </w:pBdr>
        <w:spacing w:after="120"/>
        <w:ind w:left="357"/>
        <w:jc w:val="both"/>
        <w:rPr>
          <w:color w:val="000000"/>
          <w:sz w:val="24"/>
          <w:szCs w:val="24"/>
        </w:rPr>
      </w:pPr>
      <w:r>
        <w:rPr>
          <w:sz w:val="24"/>
          <w:szCs w:val="24"/>
        </w:rPr>
        <w:t xml:space="preserve">Fatte salve le modalità di rientro già sopra descritte in caso di sospetto COVID / caso accertato COVID, </w:t>
      </w:r>
      <w:r w:rsidR="005C779C" w:rsidRPr="005C779C">
        <w:rPr>
          <w:b/>
          <w:sz w:val="24"/>
          <w:szCs w:val="24"/>
        </w:rPr>
        <w:t>in tutti gli altri casi di assenza per motivi di salute non riconducibili a sospetto COVID</w:t>
      </w:r>
      <w:r>
        <w:rPr>
          <w:sz w:val="24"/>
          <w:szCs w:val="24"/>
        </w:rPr>
        <w:t xml:space="preserve"> (</w:t>
      </w:r>
      <w:r w:rsidRPr="00342D37">
        <w:rPr>
          <w:color w:val="000000"/>
          <w:sz w:val="24"/>
          <w:szCs w:val="24"/>
        </w:rPr>
        <w:t xml:space="preserve">es. trauma, malattia esantematica, ecc.) </w:t>
      </w:r>
      <w:r w:rsidR="005C779C" w:rsidRPr="005C779C">
        <w:rPr>
          <w:b/>
          <w:color w:val="000000"/>
          <w:sz w:val="24"/>
          <w:szCs w:val="24"/>
        </w:rPr>
        <w:t>né ATS né il MMG/PLS sono tenuti a rilasciare  alcuna certificazione specifica</w:t>
      </w:r>
      <w:r w:rsidRPr="00342D37">
        <w:rPr>
          <w:color w:val="000000"/>
          <w:sz w:val="24"/>
          <w:szCs w:val="24"/>
        </w:rPr>
        <w:t>, fatti salvi eventuali aggiornamenti e modificazioni normative/ indicazioni regionali.</w:t>
      </w:r>
    </w:p>
    <w:p w:rsidR="00885940" w:rsidRPr="00885940" w:rsidRDefault="00885940" w:rsidP="00885940">
      <w:pPr>
        <w:pBdr>
          <w:top w:val="nil"/>
          <w:left w:val="nil"/>
          <w:bottom w:val="nil"/>
          <w:right w:val="nil"/>
          <w:between w:val="nil"/>
        </w:pBdr>
        <w:spacing w:after="120"/>
        <w:ind w:left="357"/>
        <w:jc w:val="both"/>
      </w:pPr>
    </w:p>
    <w:p w:rsidR="00394A77" w:rsidRPr="00394A77" w:rsidRDefault="000466E0" w:rsidP="00394A77">
      <w:pPr>
        <w:numPr>
          <w:ilvl w:val="0"/>
          <w:numId w:val="5"/>
        </w:numPr>
        <w:pBdr>
          <w:top w:val="nil"/>
          <w:left w:val="nil"/>
          <w:bottom w:val="nil"/>
          <w:right w:val="nil"/>
          <w:between w:val="nil"/>
        </w:pBdr>
        <w:spacing w:after="120"/>
        <w:ind w:left="357" w:hanging="357"/>
        <w:jc w:val="both"/>
        <w:rPr>
          <w:b/>
          <w:sz w:val="24"/>
          <w:szCs w:val="24"/>
          <w:u w:val="single"/>
        </w:rPr>
      </w:pPr>
      <w:r w:rsidRPr="00394A77">
        <w:rPr>
          <w:b/>
          <w:sz w:val="24"/>
          <w:szCs w:val="24"/>
          <w:u w:val="single"/>
        </w:rPr>
        <w:t xml:space="preserve">Gestione di casi accertati COVID 19 positivi. </w:t>
      </w:r>
    </w:p>
    <w:p w:rsidR="009545C4" w:rsidRDefault="000466E0" w:rsidP="00394A77">
      <w:pPr>
        <w:pBdr>
          <w:top w:val="nil"/>
          <w:left w:val="nil"/>
          <w:bottom w:val="nil"/>
          <w:right w:val="nil"/>
          <w:between w:val="nil"/>
        </w:pBdr>
        <w:spacing w:after="0"/>
        <w:ind w:left="360"/>
        <w:jc w:val="both"/>
        <w:rPr>
          <w:color w:val="000000"/>
          <w:sz w:val="24"/>
          <w:szCs w:val="24"/>
        </w:rPr>
      </w:pPr>
      <w:r>
        <w:rPr>
          <w:color w:val="000000"/>
          <w:sz w:val="24"/>
          <w:szCs w:val="24"/>
        </w:rPr>
        <w:t>Come già previsto dalle normative e dalle procedure in vigore, ATS provvederà alla gestione complessiva dei casi COVID positivi, notificati tramite i canali ist</w:t>
      </w:r>
      <w:r w:rsidR="00E50D6A">
        <w:rPr>
          <w:color w:val="000000"/>
          <w:sz w:val="24"/>
          <w:szCs w:val="24"/>
        </w:rPr>
        <w:t>ituzionali di Regione Lombardia;</w:t>
      </w:r>
      <w:r>
        <w:rPr>
          <w:color w:val="000000"/>
          <w:sz w:val="24"/>
          <w:szCs w:val="24"/>
        </w:rPr>
        <w:t xml:space="preserve"> ATS dispone immediato isolamento domiciliare obbligatorio per i casi COVID positivi, fino a completa guarigione clinica e virologica. La gestione dei contatti stretti scolastici ovvero la disposizione di isolamento domiciliare fiduciario sarà valutata per ogni singolo caso e disposta da parte dal personale di ATS, sulla base delle informazioni di tracciamento fornite dalla scuola. </w:t>
      </w:r>
    </w:p>
    <w:p w:rsidR="00A658DA" w:rsidRDefault="00A658DA" w:rsidP="00394A77">
      <w:pPr>
        <w:pBdr>
          <w:top w:val="nil"/>
          <w:left w:val="nil"/>
          <w:bottom w:val="nil"/>
          <w:right w:val="nil"/>
          <w:between w:val="nil"/>
        </w:pBdr>
        <w:spacing w:after="0"/>
        <w:ind w:left="360"/>
        <w:jc w:val="both"/>
        <w:rPr>
          <w:color w:val="000000"/>
          <w:sz w:val="24"/>
          <w:szCs w:val="24"/>
        </w:rPr>
      </w:pPr>
    </w:p>
    <w:p w:rsidR="009545C4" w:rsidRDefault="000466E0">
      <w:pPr>
        <w:pBdr>
          <w:top w:val="nil"/>
          <w:left w:val="nil"/>
          <w:bottom w:val="nil"/>
          <w:right w:val="nil"/>
          <w:between w:val="nil"/>
        </w:pBdr>
        <w:spacing w:after="0"/>
        <w:ind w:left="397"/>
        <w:jc w:val="both"/>
        <w:rPr>
          <w:color w:val="000000"/>
          <w:sz w:val="24"/>
          <w:szCs w:val="24"/>
        </w:rPr>
      </w:pPr>
      <w:r>
        <w:rPr>
          <w:color w:val="000000"/>
          <w:sz w:val="24"/>
          <w:szCs w:val="24"/>
        </w:rPr>
        <w:t xml:space="preserve">A tal fine la scuola deve mantenere </w:t>
      </w:r>
      <w:r w:rsidRPr="003129A8">
        <w:rPr>
          <w:b/>
          <w:color w:val="000000"/>
          <w:sz w:val="24"/>
          <w:szCs w:val="24"/>
          <w:u w:val="single"/>
        </w:rPr>
        <w:t>un registro</w:t>
      </w:r>
      <w:r>
        <w:rPr>
          <w:color w:val="000000"/>
          <w:sz w:val="24"/>
          <w:szCs w:val="24"/>
        </w:rPr>
        <w:t xml:space="preserve"> degli alunni e del personale di ciascun gruppo classe e di ogni contatto che, almeno nell’ambito didattico e aldilà della normale programmazione, possa intercorrere tra gli alunni ed il personale di classi diverse (es. registrare le supplenze, gli spostamenti provvisori e/o eccezionali di studenti fra le classi, ecc).</w:t>
      </w:r>
    </w:p>
    <w:p w:rsidR="00DF4121" w:rsidRDefault="00DF4121">
      <w:pPr>
        <w:pBdr>
          <w:top w:val="nil"/>
          <w:left w:val="nil"/>
          <w:bottom w:val="nil"/>
          <w:right w:val="nil"/>
          <w:between w:val="nil"/>
        </w:pBdr>
        <w:spacing w:after="0"/>
        <w:ind w:left="397"/>
        <w:jc w:val="both"/>
        <w:rPr>
          <w:color w:val="000000"/>
          <w:sz w:val="24"/>
          <w:szCs w:val="24"/>
        </w:rPr>
      </w:pPr>
    </w:p>
    <w:tbl>
      <w:tblPr>
        <w:tblStyle w:val="Grigliatabella"/>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CFF"/>
        <w:tblLook w:val="04A0"/>
      </w:tblPr>
      <w:tblGrid>
        <w:gridCol w:w="9457"/>
      </w:tblGrid>
      <w:tr w:rsidR="00DF4121" w:rsidRPr="00DF4121" w:rsidTr="00DF4121">
        <w:trPr>
          <w:trHeight w:val="5710"/>
        </w:trPr>
        <w:tc>
          <w:tcPr>
            <w:tcW w:w="9457" w:type="dxa"/>
            <w:shd w:val="clear" w:color="auto" w:fill="FFCCFF"/>
          </w:tcPr>
          <w:p w:rsidR="00DF4121" w:rsidRPr="00DF4121" w:rsidRDefault="00DF4121" w:rsidP="00DF4121">
            <w:pPr>
              <w:pBdr>
                <w:top w:val="nil"/>
                <w:left w:val="nil"/>
                <w:bottom w:val="nil"/>
                <w:right w:val="nil"/>
                <w:between w:val="nil"/>
              </w:pBdr>
              <w:jc w:val="both"/>
              <w:rPr>
                <w:color w:val="000000"/>
                <w:sz w:val="16"/>
                <w:szCs w:val="16"/>
              </w:rPr>
            </w:pPr>
          </w:p>
          <w:p w:rsidR="00DF4121" w:rsidRPr="00DF4121" w:rsidRDefault="00DF4121" w:rsidP="00DF4121">
            <w:pPr>
              <w:pBdr>
                <w:top w:val="nil"/>
                <w:left w:val="nil"/>
                <w:bottom w:val="nil"/>
                <w:right w:val="nil"/>
                <w:between w:val="nil"/>
              </w:pBdr>
              <w:jc w:val="both"/>
              <w:rPr>
                <w:color w:val="000000"/>
                <w:sz w:val="24"/>
                <w:szCs w:val="24"/>
              </w:rPr>
            </w:pPr>
            <w:r w:rsidRPr="00DF4121">
              <w:rPr>
                <w:color w:val="000000"/>
                <w:sz w:val="24"/>
                <w:szCs w:val="24"/>
              </w:rPr>
              <w:t xml:space="preserve">Il </w:t>
            </w:r>
            <w:r w:rsidRPr="00DF4121">
              <w:rPr>
                <w:b/>
                <w:color w:val="000000"/>
                <w:sz w:val="24"/>
                <w:szCs w:val="24"/>
              </w:rPr>
              <w:t>referente COVID della scuola</w:t>
            </w:r>
            <w:r w:rsidRPr="00DF4121">
              <w:rPr>
                <w:color w:val="000000"/>
                <w:sz w:val="24"/>
                <w:szCs w:val="24"/>
              </w:rPr>
              <w:t>, contattato da ATS, deve TEMPESTIVAMENTE:</w:t>
            </w:r>
          </w:p>
          <w:p w:rsidR="007378B5" w:rsidRPr="007378B5" w:rsidRDefault="007378B5" w:rsidP="000466E0">
            <w:pPr>
              <w:pStyle w:val="Paragrafoelenco"/>
              <w:numPr>
                <w:ilvl w:val="0"/>
                <w:numId w:val="6"/>
              </w:numPr>
              <w:pBdr>
                <w:top w:val="nil"/>
                <w:left w:val="nil"/>
                <w:bottom w:val="nil"/>
                <w:right w:val="nil"/>
                <w:between w:val="nil"/>
              </w:pBdr>
              <w:jc w:val="both"/>
              <w:rPr>
                <w:i/>
                <w:color w:val="000000"/>
                <w:sz w:val="24"/>
                <w:szCs w:val="24"/>
              </w:rPr>
            </w:pPr>
            <w:r w:rsidRPr="007378B5">
              <w:rPr>
                <w:i/>
                <w:iCs/>
                <w:sz w:val="24"/>
                <w:szCs w:val="24"/>
              </w:rPr>
              <w:t>fornire l’elenco degli studenti presenti fisicamente in classe</w:t>
            </w:r>
            <w:r w:rsidRPr="007378B5">
              <w:rPr>
                <w:i/>
                <w:color w:val="000000"/>
                <w:sz w:val="24"/>
                <w:szCs w:val="24"/>
              </w:rPr>
              <w:t xml:space="preserve"> </w:t>
            </w:r>
            <w:r w:rsidRPr="007378B5">
              <w:rPr>
                <w:i/>
                <w:iCs/>
                <w:sz w:val="24"/>
                <w:szCs w:val="24"/>
              </w:rPr>
              <w:t>nelle 48 ore pr</w:t>
            </w:r>
            <w:r>
              <w:rPr>
                <w:i/>
                <w:iCs/>
                <w:sz w:val="24"/>
                <w:szCs w:val="24"/>
              </w:rPr>
              <w:t xml:space="preserve">ima della comparsa dei sintomi, </w:t>
            </w:r>
            <w:r w:rsidRPr="007378B5">
              <w:rPr>
                <w:i/>
                <w:iCs/>
                <w:sz w:val="24"/>
                <w:szCs w:val="24"/>
              </w:rPr>
              <w:t xml:space="preserve">in cui si </w:t>
            </w:r>
            <w:r>
              <w:rPr>
                <w:i/>
                <w:iCs/>
                <w:sz w:val="24"/>
                <w:szCs w:val="24"/>
              </w:rPr>
              <w:t xml:space="preserve">è verificato il caso confermato, </w:t>
            </w:r>
            <w:r w:rsidRPr="007378B5">
              <w:rPr>
                <w:i/>
                <w:iCs/>
                <w:sz w:val="24"/>
                <w:szCs w:val="24"/>
              </w:rPr>
              <w:t>comunicando i dati (come da stringa che si allega) secondo le modalità che verranno indicate</w:t>
            </w:r>
            <w:r>
              <w:rPr>
                <w:i/>
                <w:iCs/>
                <w:sz w:val="24"/>
                <w:szCs w:val="24"/>
              </w:rPr>
              <w:t>;</w:t>
            </w:r>
          </w:p>
          <w:p w:rsidR="00DF4121" w:rsidRPr="00DF4121" w:rsidRDefault="00DF4121" w:rsidP="000466E0">
            <w:pPr>
              <w:pStyle w:val="Paragrafoelenco"/>
              <w:numPr>
                <w:ilvl w:val="0"/>
                <w:numId w:val="6"/>
              </w:numPr>
              <w:pBdr>
                <w:top w:val="nil"/>
                <w:left w:val="nil"/>
                <w:bottom w:val="nil"/>
                <w:right w:val="nil"/>
                <w:between w:val="nil"/>
              </w:pBdr>
              <w:jc w:val="both"/>
              <w:rPr>
                <w:i/>
                <w:color w:val="000000"/>
                <w:sz w:val="24"/>
                <w:szCs w:val="24"/>
              </w:rPr>
            </w:pPr>
            <w:r w:rsidRPr="00DF4121">
              <w:rPr>
                <w:i/>
                <w:color w:val="000000"/>
                <w:sz w:val="24"/>
                <w:szCs w:val="24"/>
              </w:rPr>
              <w:t xml:space="preserve">fornire l’elenco degli insegnati/educatori che hanno svolto l’attività di insegnamento all’interno della classe in cui si è verificato il caso confermato secondo la stringa predisposta e che si allega; </w:t>
            </w:r>
          </w:p>
          <w:p w:rsidR="00DF4121" w:rsidRPr="00DF4121" w:rsidRDefault="00DF4121" w:rsidP="000466E0">
            <w:pPr>
              <w:pStyle w:val="Paragrafoelenco"/>
              <w:numPr>
                <w:ilvl w:val="0"/>
                <w:numId w:val="6"/>
              </w:numPr>
              <w:pBdr>
                <w:top w:val="nil"/>
                <w:left w:val="nil"/>
                <w:bottom w:val="nil"/>
                <w:right w:val="nil"/>
                <w:between w:val="nil"/>
              </w:pBdr>
              <w:jc w:val="both"/>
              <w:rPr>
                <w:i/>
                <w:color w:val="000000"/>
                <w:sz w:val="24"/>
                <w:szCs w:val="24"/>
              </w:rPr>
            </w:pPr>
            <w:r w:rsidRPr="00DF4121">
              <w:rPr>
                <w:i/>
                <w:color w:val="000000"/>
                <w:sz w:val="24"/>
                <w:szCs w:val="24"/>
              </w:rPr>
              <w:t xml:space="preserve">fornire elementi per il tracciamento esaustivo e completo dei contatti stretti scolastici del caso COVID positivo, avvenuti nelle 48 ore prima della comparsa dei sintomi (data indicata da ATS nel corso dell’inchiesta) e fino all’ultimo giorno di frequenza, avvalendosi del </w:t>
            </w:r>
            <w:r w:rsidRPr="00DF4121">
              <w:rPr>
                <w:b/>
                <w:i/>
                <w:color w:val="000000"/>
                <w:sz w:val="24"/>
                <w:szCs w:val="24"/>
              </w:rPr>
              <w:t xml:space="preserve">registro </w:t>
            </w:r>
            <w:r w:rsidRPr="00DF4121">
              <w:rPr>
                <w:i/>
                <w:color w:val="000000"/>
                <w:sz w:val="24"/>
                <w:szCs w:val="24"/>
              </w:rPr>
              <w:t xml:space="preserve">già citati  </w:t>
            </w:r>
          </w:p>
          <w:p w:rsidR="00DF4121" w:rsidRPr="00DF4121" w:rsidRDefault="00DF4121" w:rsidP="000466E0">
            <w:pPr>
              <w:pStyle w:val="Paragrafoelenco"/>
              <w:numPr>
                <w:ilvl w:val="0"/>
                <w:numId w:val="6"/>
              </w:numPr>
              <w:pBdr>
                <w:top w:val="nil"/>
                <w:left w:val="nil"/>
                <w:bottom w:val="nil"/>
                <w:right w:val="nil"/>
                <w:between w:val="nil"/>
              </w:pBdr>
              <w:jc w:val="both"/>
              <w:rPr>
                <w:i/>
                <w:color w:val="000000"/>
                <w:sz w:val="24"/>
                <w:szCs w:val="24"/>
              </w:rPr>
            </w:pPr>
            <w:r w:rsidRPr="00DF4121">
              <w:rPr>
                <w:i/>
                <w:color w:val="000000"/>
                <w:sz w:val="24"/>
                <w:szCs w:val="24"/>
              </w:rPr>
              <w:t xml:space="preserve">indicare eventuali alunni/operatori scolastici con fragilità; </w:t>
            </w:r>
          </w:p>
          <w:p w:rsidR="00DF4121" w:rsidRPr="00DF4121" w:rsidRDefault="00DF4121" w:rsidP="000466E0">
            <w:pPr>
              <w:pStyle w:val="Paragrafoelenco"/>
              <w:numPr>
                <w:ilvl w:val="0"/>
                <w:numId w:val="6"/>
              </w:numPr>
              <w:pBdr>
                <w:top w:val="nil"/>
                <w:left w:val="nil"/>
                <w:bottom w:val="nil"/>
                <w:right w:val="nil"/>
                <w:between w:val="nil"/>
              </w:pBdr>
              <w:jc w:val="both"/>
              <w:rPr>
                <w:i/>
                <w:color w:val="000000"/>
                <w:sz w:val="24"/>
                <w:szCs w:val="24"/>
              </w:rPr>
            </w:pPr>
            <w:r w:rsidRPr="00DF4121">
              <w:rPr>
                <w:i/>
                <w:color w:val="000000"/>
                <w:sz w:val="24"/>
                <w:szCs w:val="24"/>
              </w:rPr>
              <w:t>fornire eventuali elenchi di operatori scolastici e/o alunni assenti.</w:t>
            </w:r>
          </w:p>
          <w:p w:rsidR="00DF4121" w:rsidRPr="00DF4121" w:rsidRDefault="00DF4121" w:rsidP="000466E0">
            <w:pPr>
              <w:pBdr>
                <w:top w:val="nil"/>
                <w:left w:val="nil"/>
                <w:bottom w:val="nil"/>
                <w:right w:val="nil"/>
                <w:between w:val="nil"/>
              </w:pBdr>
              <w:jc w:val="both"/>
              <w:rPr>
                <w:color w:val="000000"/>
                <w:sz w:val="16"/>
                <w:szCs w:val="16"/>
              </w:rPr>
            </w:pPr>
          </w:p>
          <w:p w:rsidR="00DF4121" w:rsidRPr="00DF4121" w:rsidRDefault="00DF4121" w:rsidP="000466E0">
            <w:pPr>
              <w:pBdr>
                <w:top w:val="nil"/>
                <w:left w:val="nil"/>
                <w:bottom w:val="nil"/>
                <w:right w:val="nil"/>
                <w:between w:val="nil"/>
              </w:pBdr>
              <w:jc w:val="both"/>
              <w:rPr>
                <w:color w:val="000000"/>
                <w:sz w:val="24"/>
                <w:szCs w:val="24"/>
              </w:rPr>
            </w:pPr>
            <w:r w:rsidRPr="00DF4121">
              <w:rPr>
                <w:color w:val="000000"/>
                <w:sz w:val="24"/>
                <w:szCs w:val="24"/>
              </w:rPr>
              <w:t>Sulla base delle normative e ordinanze regionali in vigore, gli alunni della classe in cui si verifichi un caso accertato COVID 19 positivo, saranno post</w:t>
            </w:r>
            <w:r w:rsidR="00F21646">
              <w:rPr>
                <w:color w:val="000000"/>
                <w:sz w:val="24"/>
                <w:szCs w:val="24"/>
              </w:rPr>
              <w:t>i</w:t>
            </w:r>
            <w:r w:rsidRPr="00DF4121">
              <w:rPr>
                <w:color w:val="000000"/>
                <w:sz w:val="24"/>
                <w:szCs w:val="24"/>
              </w:rPr>
              <w:t xml:space="preserve"> in isolamento domiciliare fiduciario per almeno 14 giorni fino a clinica e  tampone negativi.</w:t>
            </w:r>
          </w:p>
          <w:p w:rsidR="00DF4121" w:rsidRDefault="00DF4121" w:rsidP="000466E0">
            <w:pPr>
              <w:pBdr>
                <w:top w:val="nil"/>
                <w:left w:val="nil"/>
                <w:bottom w:val="nil"/>
                <w:right w:val="nil"/>
                <w:between w:val="nil"/>
              </w:pBdr>
              <w:jc w:val="both"/>
              <w:rPr>
                <w:color w:val="000000"/>
                <w:sz w:val="24"/>
                <w:szCs w:val="24"/>
              </w:rPr>
            </w:pPr>
            <w:r w:rsidRPr="00DF4121">
              <w:rPr>
                <w:color w:val="000000"/>
                <w:sz w:val="24"/>
                <w:szCs w:val="24"/>
              </w:rPr>
              <w:t xml:space="preserve">Per quanto riguarda gli operatori scolastici, saranno posti in isolamento domiciliare fiduciario solo se, dall’indagine epidemiologica condotta da ATS, saranno classificati come </w:t>
            </w:r>
            <w:r w:rsidRPr="00DF4121">
              <w:rPr>
                <w:i/>
                <w:color w:val="000000"/>
                <w:sz w:val="24"/>
                <w:szCs w:val="24"/>
              </w:rPr>
              <w:t>contatti stretti a rischio (non protetto) di caso COVID POSITIVO</w:t>
            </w:r>
            <w:r w:rsidRPr="00DF4121">
              <w:rPr>
                <w:color w:val="000000"/>
                <w:sz w:val="24"/>
                <w:szCs w:val="24"/>
              </w:rPr>
              <w:t xml:space="preserve"> o nel caso di operatori fragili.</w:t>
            </w:r>
          </w:p>
          <w:p w:rsidR="00DF4121" w:rsidRPr="00DF4121" w:rsidRDefault="00DF4121" w:rsidP="000466E0">
            <w:pPr>
              <w:pBdr>
                <w:top w:val="nil"/>
                <w:left w:val="nil"/>
                <w:bottom w:val="nil"/>
                <w:right w:val="nil"/>
                <w:between w:val="nil"/>
              </w:pBdr>
              <w:jc w:val="both"/>
              <w:rPr>
                <w:color w:val="000000"/>
                <w:sz w:val="24"/>
                <w:szCs w:val="24"/>
              </w:rPr>
            </w:pPr>
          </w:p>
        </w:tc>
      </w:tr>
    </w:tbl>
    <w:p w:rsidR="00394A77" w:rsidRDefault="00394A77" w:rsidP="00394A77">
      <w:pPr>
        <w:pBdr>
          <w:top w:val="nil"/>
          <w:left w:val="nil"/>
          <w:bottom w:val="nil"/>
          <w:right w:val="nil"/>
          <w:between w:val="nil"/>
        </w:pBdr>
        <w:spacing w:after="0"/>
        <w:ind w:left="360"/>
        <w:jc w:val="both"/>
        <w:rPr>
          <w:color w:val="000000"/>
          <w:sz w:val="24"/>
          <w:szCs w:val="24"/>
        </w:rPr>
      </w:pPr>
    </w:p>
    <w:p w:rsidR="00394A77" w:rsidRPr="00F36519" w:rsidRDefault="001C1E16" w:rsidP="00F36519">
      <w:pPr>
        <w:numPr>
          <w:ilvl w:val="0"/>
          <w:numId w:val="5"/>
        </w:numPr>
        <w:pBdr>
          <w:top w:val="nil"/>
          <w:left w:val="nil"/>
          <w:bottom w:val="nil"/>
          <w:right w:val="nil"/>
          <w:between w:val="nil"/>
        </w:pBdr>
        <w:spacing w:after="120"/>
        <w:ind w:left="357" w:hanging="357"/>
        <w:jc w:val="both"/>
        <w:rPr>
          <w:b/>
          <w:sz w:val="24"/>
          <w:szCs w:val="24"/>
          <w:u w:val="single"/>
        </w:rPr>
      </w:pPr>
      <w:r>
        <w:rPr>
          <w:b/>
          <w:sz w:val="24"/>
          <w:szCs w:val="24"/>
          <w:u w:val="single"/>
        </w:rPr>
        <w:t xml:space="preserve">Alunni </w:t>
      </w:r>
      <w:r w:rsidR="00453360">
        <w:rPr>
          <w:b/>
          <w:sz w:val="24"/>
          <w:szCs w:val="24"/>
          <w:u w:val="single"/>
        </w:rPr>
        <w:t>con fragilità</w:t>
      </w:r>
    </w:p>
    <w:p w:rsidR="00453360" w:rsidRDefault="001C1E16">
      <w:pPr>
        <w:pBdr>
          <w:top w:val="nil"/>
          <w:left w:val="nil"/>
          <w:bottom w:val="nil"/>
          <w:right w:val="nil"/>
          <w:between w:val="nil"/>
        </w:pBdr>
        <w:spacing w:after="0"/>
        <w:ind w:left="397"/>
        <w:jc w:val="both"/>
        <w:rPr>
          <w:color w:val="000000"/>
          <w:sz w:val="24"/>
          <w:szCs w:val="24"/>
        </w:rPr>
      </w:pPr>
      <w:r>
        <w:rPr>
          <w:color w:val="000000"/>
          <w:sz w:val="24"/>
          <w:szCs w:val="24"/>
        </w:rPr>
        <w:t>Soprattutto nell’attuale</w:t>
      </w:r>
      <w:r w:rsidR="004B2FCE">
        <w:rPr>
          <w:color w:val="000000"/>
          <w:sz w:val="24"/>
          <w:szCs w:val="24"/>
        </w:rPr>
        <w:t xml:space="preserve"> contesto epidemiologico è</w:t>
      </w:r>
      <w:r w:rsidR="00422EFC">
        <w:rPr>
          <w:color w:val="000000"/>
          <w:sz w:val="24"/>
          <w:szCs w:val="24"/>
        </w:rPr>
        <w:t xml:space="preserve"> </w:t>
      </w:r>
      <w:r w:rsidR="00F36519" w:rsidRPr="00F36519">
        <w:rPr>
          <w:color w:val="000000"/>
          <w:sz w:val="24"/>
          <w:szCs w:val="24"/>
        </w:rPr>
        <w:t>necessario garantire la tutela</w:t>
      </w:r>
      <w:r w:rsidR="004B2FCE">
        <w:rPr>
          <w:color w:val="000000"/>
          <w:sz w:val="24"/>
          <w:szCs w:val="24"/>
        </w:rPr>
        <w:t xml:space="preserve"> </w:t>
      </w:r>
      <w:r w:rsidR="000B3F23">
        <w:rPr>
          <w:color w:val="000000"/>
          <w:sz w:val="24"/>
          <w:szCs w:val="24"/>
        </w:rPr>
        <w:t>degli alunni con una condizione di fragilità che li espone a maggior rischio infettivo,</w:t>
      </w:r>
      <w:r w:rsidR="0056435B">
        <w:rPr>
          <w:color w:val="000000"/>
          <w:sz w:val="24"/>
          <w:szCs w:val="24"/>
        </w:rPr>
        <w:t xml:space="preserve"> (ad esempio alunni con disabilità, patologie oncologiche o condizioni di immunodepressione, ecc.) </w:t>
      </w:r>
      <w:r w:rsidR="000B3F23">
        <w:rPr>
          <w:color w:val="000000"/>
          <w:sz w:val="24"/>
          <w:szCs w:val="24"/>
        </w:rPr>
        <w:t>in collaborazione con i</w:t>
      </w:r>
      <w:r w:rsidR="00453360">
        <w:rPr>
          <w:color w:val="000000"/>
          <w:sz w:val="24"/>
          <w:szCs w:val="24"/>
        </w:rPr>
        <w:t xml:space="preserve">l MMG/PLS o altro medico </w:t>
      </w:r>
      <w:r w:rsidR="0056435B">
        <w:rPr>
          <w:color w:val="000000"/>
          <w:sz w:val="24"/>
          <w:szCs w:val="24"/>
        </w:rPr>
        <w:t>specialista.</w:t>
      </w:r>
      <w:r w:rsidR="00453360">
        <w:rPr>
          <w:color w:val="000000"/>
          <w:sz w:val="24"/>
          <w:szCs w:val="24"/>
        </w:rPr>
        <w:t xml:space="preserve"> </w:t>
      </w:r>
    </w:p>
    <w:p w:rsidR="0056435B" w:rsidRDefault="00453360" w:rsidP="0056435B">
      <w:pPr>
        <w:pBdr>
          <w:top w:val="nil"/>
          <w:left w:val="nil"/>
          <w:bottom w:val="nil"/>
          <w:right w:val="nil"/>
          <w:between w:val="nil"/>
        </w:pBdr>
        <w:spacing w:after="0"/>
        <w:ind w:left="397"/>
        <w:jc w:val="both"/>
        <w:rPr>
          <w:color w:val="000000"/>
          <w:sz w:val="24"/>
          <w:szCs w:val="24"/>
        </w:rPr>
      </w:pPr>
      <w:r>
        <w:rPr>
          <w:color w:val="000000"/>
          <w:sz w:val="24"/>
          <w:szCs w:val="24"/>
        </w:rPr>
        <w:t>P</w:t>
      </w:r>
      <w:r w:rsidR="0056435B">
        <w:rPr>
          <w:color w:val="000000"/>
          <w:sz w:val="24"/>
          <w:szCs w:val="24"/>
        </w:rPr>
        <w:t xml:space="preserve">er questi, </w:t>
      </w:r>
      <w:r w:rsidR="004B2FCE">
        <w:rPr>
          <w:color w:val="000000"/>
          <w:sz w:val="24"/>
          <w:szCs w:val="24"/>
        </w:rPr>
        <w:t xml:space="preserve">è </w:t>
      </w:r>
      <w:r w:rsidR="001C1E16">
        <w:rPr>
          <w:color w:val="000000"/>
          <w:sz w:val="24"/>
          <w:szCs w:val="24"/>
        </w:rPr>
        <w:t>indicato</w:t>
      </w:r>
      <w:r w:rsidR="004B2FCE">
        <w:rPr>
          <w:color w:val="000000"/>
          <w:sz w:val="24"/>
          <w:szCs w:val="24"/>
        </w:rPr>
        <w:t xml:space="preserve"> </w:t>
      </w:r>
      <w:r w:rsidR="0056435B">
        <w:rPr>
          <w:color w:val="000000"/>
          <w:sz w:val="24"/>
          <w:szCs w:val="24"/>
        </w:rPr>
        <w:t>attuare</w:t>
      </w:r>
      <w:r w:rsidR="004B2FCE">
        <w:rPr>
          <w:color w:val="000000"/>
          <w:sz w:val="24"/>
          <w:szCs w:val="24"/>
        </w:rPr>
        <w:t xml:space="preserve"> interventi sistematici e specifici di s</w:t>
      </w:r>
      <w:r w:rsidR="004B2FCE" w:rsidRPr="00F36519">
        <w:rPr>
          <w:color w:val="000000"/>
          <w:sz w:val="24"/>
          <w:szCs w:val="24"/>
        </w:rPr>
        <w:t>orveglianza attiva</w:t>
      </w:r>
      <w:r w:rsidR="0056435B">
        <w:rPr>
          <w:color w:val="000000"/>
          <w:sz w:val="24"/>
          <w:szCs w:val="24"/>
        </w:rPr>
        <w:t xml:space="preserve"> </w:t>
      </w:r>
      <w:r w:rsidR="004B2FCE">
        <w:rPr>
          <w:color w:val="000000"/>
          <w:sz w:val="24"/>
          <w:szCs w:val="24"/>
        </w:rPr>
        <w:t xml:space="preserve">in riferimento ai comportamenti di prevenzione, di igiene e distanziamento fisico indicati come buone prassi igienico-sanitarie, </w:t>
      </w:r>
      <w:r w:rsidR="0056435B">
        <w:rPr>
          <w:color w:val="000000"/>
          <w:sz w:val="24"/>
          <w:szCs w:val="24"/>
        </w:rPr>
        <w:t>mediante</w:t>
      </w:r>
      <w:r w:rsidR="004B2FCE">
        <w:rPr>
          <w:color w:val="000000"/>
          <w:sz w:val="24"/>
          <w:szCs w:val="24"/>
        </w:rPr>
        <w:t xml:space="preserve"> azioni</w:t>
      </w:r>
      <w:r w:rsidR="004B2FCE" w:rsidRPr="00F36519">
        <w:rPr>
          <w:color w:val="000000"/>
          <w:sz w:val="24"/>
          <w:szCs w:val="24"/>
        </w:rPr>
        <w:t xml:space="preserve"> concertat</w:t>
      </w:r>
      <w:r w:rsidR="004B2FCE">
        <w:rPr>
          <w:color w:val="000000"/>
          <w:sz w:val="24"/>
          <w:szCs w:val="24"/>
        </w:rPr>
        <w:t>e in accordo</w:t>
      </w:r>
      <w:r w:rsidR="004B2FCE" w:rsidRPr="00F36519">
        <w:rPr>
          <w:color w:val="000000"/>
          <w:sz w:val="24"/>
          <w:szCs w:val="24"/>
        </w:rPr>
        <w:t xml:space="preserve"> tra il ref</w:t>
      </w:r>
      <w:r w:rsidR="004B2FCE">
        <w:rPr>
          <w:color w:val="000000"/>
          <w:sz w:val="24"/>
          <w:szCs w:val="24"/>
        </w:rPr>
        <w:t>erente scolastico per COVID-19,</w:t>
      </w:r>
      <w:r w:rsidR="004B2FCE" w:rsidRPr="00F36519">
        <w:rPr>
          <w:color w:val="000000"/>
          <w:sz w:val="24"/>
          <w:szCs w:val="24"/>
        </w:rPr>
        <w:t xml:space="preserve"> </w:t>
      </w:r>
      <w:r w:rsidR="004B2FCE">
        <w:rPr>
          <w:color w:val="000000"/>
          <w:sz w:val="24"/>
          <w:szCs w:val="24"/>
        </w:rPr>
        <w:t>il Dipartimento di Prevenzione Sanitaria di ATS e il PLS/ MMG</w:t>
      </w:r>
      <w:r w:rsidR="0056435B">
        <w:rPr>
          <w:color w:val="000000"/>
          <w:sz w:val="24"/>
          <w:szCs w:val="24"/>
        </w:rPr>
        <w:t>.</w:t>
      </w:r>
    </w:p>
    <w:p w:rsidR="00982BDC" w:rsidRDefault="00982BDC">
      <w:pPr>
        <w:pBdr>
          <w:top w:val="nil"/>
          <w:left w:val="nil"/>
          <w:bottom w:val="nil"/>
          <w:right w:val="nil"/>
          <w:between w:val="nil"/>
        </w:pBdr>
        <w:spacing w:after="0"/>
        <w:ind w:left="397"/>
        <w:jc w:val="both"/>
        <w:rPr>
          <w:color w:val="000000"/>
          <w:sz w:val="24"/>
          <w:szCs w:val="24"/>
        </w:rPr>
      </w:pPr>
      <w:r>
        <w:rPr>
          <w:color w:val="000000"/>
          <w:sz w:val="24"/>
          <w:szCs w:val="24"/>
        </w:rPr>
        <w:t>I</w:t>
      </w:r>
      <w:r w:rsidR="0056435B">
        <w:rPr>
          <w:color w:val="000000"/>
          <w:sz w:val="24"/>
          <w:szCs w:val="24"/>
        </w:rPr>
        <w:t>n caso di segnalazione di caso</w:t>
      </w:r>
      <w:r w:rsidRPr="00F36519">
        <w:rPr>
          <w:color w:val="000000"/>
          <w:sz w:val="24"/>
          <w:szCs w:val="24"/>
        </w:rPr>
        <w:t xml:space="preserve"> </w:t>
      </w:r>
      <w:r>
        <w:rPr>
          <w:color w:val="000000"/>
          <w:sz w:val="24"/>
          <w:szCs w:val="24"/>
        </w:rPr>
        <w:t xml:space="preserve">COVID </w:t>
      </w:r>
      <w:r w:rsidR="0056435B">
        <w:rPr>
          <w:color w:val="000000"/>
          <w:sz w:val="24"/>
          <w:szCs w:val="24"/>
        </w:rPr>
        <w:t xml:space="preserve">positivo </w:t>
      </w:r>
      <w:r w:rsidRPr="00F36519">
        <w:rPr>
          <w:color w:val="000000"/>
          <w:sz w:val="24"/>
          <w:szCs w:val="24"/>
        </w:rPr>
        <w:t xml:space="preserve">nella stessa </w:t>
      </w:r>
      <w:r w:rsidR="0056435B">
        <w:rPr>
          <w:color w:val="000000"/>
          <w:sz w:val="24"/>
          <w:szCs w:val="24"/>
        </w:rPr>
        <w:t>classe</w:t>
      </w:r>
      <w:r>
        <w:rPr>
          <w:color w:val="000000"/>
          <w:sz w:val="24"/>
          <w:szCs w:val="24"/>
        </w:rPr>
        <w:t xml:space="preserve"> </w:t>
      </w:r>
      <w:r w:rsidRPr="00F36519">
        <w:rPr>
          <w:color w:val="000000"/>
          <w:sz w:val="24"/>
          <w:szCs w:val="24"/>
        </w:rPr>
        <w:t>frequentata</w:t>
      </w:r>
      <w:r>
        <w:rPr>
          <w:color w:val="000000"/>
          <w:sz w:val="24"/>
          <w:szCs w:val="24"/>
        </w:rPr>
        <w:t xml:space="preserve"> da alunni c.d. </w:t>
      </w:r>
      <w:r w:rsidRPr="00982BDC">
        <w:rPr>
          <w:i/>
          <w:color w:val="000000"/>
          <w:sz w:val="24"/>
          <w:szCs w:val="24"/>
        </w:rPr>
        <w:t>fragili</w:t>
      </w:r>
      <w:r>
        <w:rPr>
          <w:i/>
          <w:color w:val="000000"/>
          <w:sz w:val="24"/>
          <w:szCs w:val="24"/>
        </w:rPr>
        <w:t xml:space="preserve">, </w:t>
      </w:r>
      <w:r w:rsidR="0056435B">
        <w:rPr>
          <w:color w:val="000000"/>
          <w:sz w:val="24"/>
          <w:szCs w:val="24"/>
        </w:rPr>
        <w:t>il</w:t>
      </w:r>
      <w:r w:rsidRPr="00982BDC">
        <w:rPr>
          <w:color w:val="000000"/>
          <w:sz w:val="24"/>
          <w:szCs w:val="24"/>
        </w:rPr>
        <w:t xml:space="preserve"> referente scolastico COVID</w:t>
      </w:r>
      <w:r>
        <w:rPr>
          <w:color w:val="000000"/>
          <w:sz w:val="24"/>
          <w:szCs w:val="24"/>
        </w:rPr>
        <w:t xml:space="preserve"> </w:t>
      </w:r>
      <w:r w:rsidR="0056435B">
        <w:rPr>
          <w:color w:val="000000"/>
          <w:sz w:val="24"/>
          <w:szCs w:val="24"/>
        </w:rPr>
        <w:t xml:space="preserve">deve </w:t>
      </w:r>
      <w:r>
        <w:rPr>
          <w:color w:val="000000"/>
          <w:sz w:val="24"/>
          <w:szCs w:val="24"/>
        </w:rPr>
        <w:t>evidenziare tale dato nelle comunicazioni con ATS,</w:t>
      </w:r>
      <w:r w:rsidR="0056435B">
        <w:rPr>
          <w:color w:val="000000"/>
          <w:sz w:val="24"/>
          <w:szCs w:val="24"/>
        </w:rPr>
        <w:t xml:space="preserve"> con le modalità previste nel pieno rispetto della privacy, </w:t>
      </w:r>
      <w:r>
        <w:rPr>
          <w:color w:val="000000"/>
          <w:sz w:val="24"/>
          <w:szCs w:val="24"/>
        </w:rPr>
        <w:t xml:space="preserve"> in modo che </w:t>
      </w:r>
      <w:r w:rsidR="0056435B">
        <w:rPr>
          <w:color w:val="000000"/>
          <w:sz w:val="24"/>
          <w:szCs w:val="24"/>
        </w:rPr>
        <w:t>ATS</w:t>
      </w:r>
      <w:r>
        <w:rPr>
          <w:color w:val="000000"/>
          <w:sz w:val="24"/>
          <w:szCs w:val="24"/>
        </w:rPr>
        <w:t xml:space="preserve"> possa </w:t>
      </w:r>
      <w:r w:rsidR="00422EFC">
        <w:rPr>
          <w:color w:val="000000"/>
          <w:sz w:val="24"/>
          <w:szCs w:val="24"/>
        </w:rPr>
        <w:t>garantire l’attuazione dello</w:t>
      </w:r>
      <w:r>
        <w:rPr>
          <w:color w:val="000000"/>
          <w:sz w:val="24"/>
          <w:szCs w:val="24"/>
        </w:rPr>
        <w:t xml:space="preserve"> screening/ test diagnostico con accesso prioritario.</w:t>
      </w:r>
    </w:p>
    <w:p w:rsidR="00B13690" w:rsidRDefault="00422EFC">
      <w:pPr>
        <w:pBdr>
          <w:top w:val="nil"/>
          <w:left w:val="nil"/>
          <w:bottom w:val="nil"/>
          <w:right w:val="nil"/>
          <w:between w:val="nil"/>
        </w:pBdr>
        <w:spacing w:after="0"/>
        <w:ind w:left="397"/>
        <w:jc w:val="both"/>
        <w:rPr>
          <w:color w:val="000000"/>
          <w:sz w:val="24"/>
          <w:szCs w:val="24"/>
        </w:rPr>
      </w:pPr>
      <w:r>
        <w:rPr>
          <w:color w:val="000000"/>
          <w:sz w:val="24"/>
          <w:szCs w:val="24"/>
        </w:rPr>
        <w:t>In questo ambito, p</w:t>
      </w:r>
      <w:r w:rsidR="00F36519" w:rsidRPr="00F36519">
        <w:rPr>
          <w:color w:val="000000"/>
          <w:sz w:val="24"/>
          <w:szCs w:val="24"/>
        </w:rPr>
        <w:t xml:space="preserve">articolare attenzione va posta agli </w:t>
      </w:r>
      <w:r>
        <w:rPr>
          <w:color w:val="000000"/>
          <w:sz w:val="24"/>
          <w:szCs w:val="24"/>
        </w:rPr>
        <w:t xml:space="preserve">alunni </w:t>
      </w:r>
      <w:r w:rsidR="00F36519" w:rsidRPr="00F36519">
        <w:rPr>
          <w:color w:val="000000"/>
          <w:sz w:val="24"/>
          <w:szCs w:val="24"/>
        </w:rPr>
        <w:t>che non possono indossare la mascherina o</w:t>
      </w:r>
      <w:r w:rsidR="0056435B">
        <w:rPr>
          <w:color w:val="000000"/>
          <w:sz w:val="24"/>
          <w:szCs w:val="24"/>
        </w:rPr>
        <w:t xml:space="preserve"> che non sono nelle condizioni di adottare una completa ed efficace igienizzazione delle mani</w:t>
      </w:r>
      <w:r w:rsidR="00B13690">
        <w:rPr>
          <w:color w:val="000000"/>
          <w:sz w:val="24"/>
          <w:szCs w:val="24"/>
        </w:rPr>
        <w:t xml:space="preserve">. </w:t>
      </w:r>
    </w:p>
    <w:p w:rsidR="00B13690" w:rsidRDefault="00B13690">
      <w:pPr>
        <w:pBdr>
          <w:top w:val="nil"/>
          <w:left w:val="nil"/>
          <w:bottom w:val="nil"/>
          <w:right w:val="nil"/>
          <w:between w:val="nil"/>
        </w:pBdr>
        <w:spacing w:after="0"/>
        <w:ind w:left="397"/>
        <w:jc w:val="both"/>
        <w:rPr>
          <w:color w:val="000000"/>
          <w:sz w:val="24"/>
          <w:szCs w:val="24"/>
        </w:rPr>
      </w:pPr>
      <w:r>
        <w:rPr>
          <w:color w:val="000000"/>
          <w:sz w:val="24"/>
          <w:szCs w:val="24"/>
        </w:rPr>
        <w:t>Verso questi alunni deve essere attuata da parte della scuola, in sinergia con la famiglia e con gli altri componenti della rete, uno specifico percorso educativo, compatibilmente con l’età e con il grado di autonomia e consapevolezza dell’alunno, al fine di favorire comportamenti protettivi come:</w:t>
      </w:r>
    </w:p>
    <w:p w:rsidR="00B13690" w:rsidRPr="00B13690" w:rsidRDefault="00B13690" w:rsidP="00B13690">
      <w:pPr>
        <w:pStyle w:val="Paragrafoelenco"/>
        <w:numPr>
          <w:ilvl w:val="0"/>
          <w:numId w:val="8"/>
        </w:numPr>
        <w:pBdr>
          <w:top w:val="nil"/>
          <w:left w:val="nil"/>
          <w:bottom w:val="nil"/>
          <w:right w:val="nil"/>
          <w:between w:val="nil"/>
        </w:pBdr>
        <w:spacing w:after="0"/>
        <w:jc w:val="both"/>
        <w:rPr>
          <w:color w:val="000000"/>
          <w:sz w:val="24"/>
          <w:szCs w:val="24"/>
        </w:rPr>
      </w:pPr>
      <w:r w:rsidRPr="00B13690">
        <w:rPr>
          <w:color w:val="000000"/>
          <w:sz w:val="24"/>
          <w:szCs w:val="24"/>
        </w:rPr>
        <w:t xml:space="preserve">evitare di toccare fisicamente i compagni, </w:t>
      </w:r>
    </w:p>
    <w:p w:rsidR="00B13690" w:rsidRPr="00B13690" w:rsidRDefault="00B13690" w:rsidP="00B13690">
      <w:pPr>
        <w:pStyle w:val="Paragrafoelenco"/>
        <w:numPr>
          <w:ilvl w:val="0"/>
          <w:numId w:val="8"/>
        </w:numPr>
        <w:pBdr>
          <w:top w:val="nil"/>
          <w:left w:val="nil"/>
          <w:bottom w:val="nil"/>
          <w:right w:val="nil"/>
          <w:between w:val="nil"/>
        </w:pBdr>
        <w:spacing w:after="0"/>
        <w:jc w:val="both"/>
        <w:rPr>
          <w:color w:val="000000"/>
          <w:sz w:val="24"/>
          <w:szCs w:val="24"/>
        </w:rPr>
      </w:pPr>
      <w:r w:rsidRPr="00B13690">
        <w:rPr>
          <w:color w:val="000000"/>
          <w:sz w:val="24"/>
          <w:szCs w:val="24"/>
        </w:rPr>
        <w:t>evitare di toccarsi naso-bocca-occhi con le mani non igienizzate,</w:t>
      </w:r>
    </w:p>
    <w:p w:rsidR="009545C4" w:rsidRDefault="00B13690" w:rsidP="00B13690">
      <w:pPr>
        <w:pStyle w:val="Paragrafoelenco"/>
        <w:numPr>
          <w:ilvl w:val="0"/>
          <w:numId w:val="8"/>
        </w:numPr>
        <w:pBdr>
          <w:top w:val="nil"/>
          <w:left w:val="nil"/>
          <w:bottom w:val="nil"/>
          <w:right w:val="nil"/>
          <w:between w:val="nil"/>
        </w:pBdr>
        <w:spacing w:after="0"/>
        <w:jc w:val="both"/>
        <w:rPr>
          <w:color w:val="000000"/>
          <w:sz w:val="24"/>
          <w:szCs w:val="24"/>
        </w:rPr>
      </w:pPr>
      <w:r w:rsidRPr="00B13690">
        <w:rPr>
          <w:color w:val="000000"/>
          <w:sz w:val="24"/>
          <w:szCs w:val="24"/>
        </w:rPr>
        <w:lastRenderedPageBreak/>
        <w:t>tossire o starnutire all’interno del gomito con il braccio piegato o usando un fazzoletto di carta che poi deve essere immediatamente eliminato in contenitore chiuso</w:t>
      </w:r>
    </w:p>
    <w:p w:rsidR="00B13690" w:rsidRPr="00B13690" w:rsidRDefault="00B13690" w:rsidP="00B13690">
      <w:pPr>
        <w:pBdr>
          <w:top w:val="nil"/>
          <w:left w:val="nil"/>
          <w:bottom w:val="nil"/>
          <w:right w:val="nil"/>
          <w:between w:val="nil"/>
        </w:pBdr>
        <w:spacing w:after="0"/>
        <w:ind w:left="426"/>
        <w:jc w:val="both"/>
        <w:rPr>
          <w:color w:val="000000"/>
          <w:sz w:val="24"/>
          <w:szCs w:val="24"/>
        </w:rPr>
      </w:pPr>
      <w:r>
        <w:rPr>
          <w:color w:val="000000"/>
          <w:sz w:val="24"/>
          <w:szCs w:val="24"/>
        </w:rPr>
        <w:t>Nel caso in cui il personale non possa garantire il distanziamento nelle sue attività didattiche e di sostegno, può essere previsto l’utilizzo, oltre la consueta mascherina chirurgica, di ulteriori dispositivi di protezione (c.e. guanti</w:t>
      </w:r>
      <w:r w:rsidR="007D629B">
        <w:rPr>
          <w:color w:val="000000"/>
          <w:sz w:val="24"/>
          <w:szCs w:val="24"/>
        </w:rPr>
        <w:t xml:space="preserve"> in nitrile e/o dispositivi per occhi e mucose.)</w:t>
      </w:r>
    </w:p>
    <w:p w:rsidR="00422EFC" w:rsidRDefault="00422EFC">
      <w:pPr>
        <w:pBdr>
          <w:top w:val="nil"/>
          <w:left w:val="nil"/>
          <w:bottom w:val="nil"/>
          <w:right w:val="nil"/>
          <w:between w:val="nil"/>
        </w:pBdr>
        <w:spacing w:after="0"/>
        <w:ind w:left="397"/>
        <w:jc w:val="both"/>
        <w:rPr>
          <w:color w:val="000000"/>
          <w:sz w:val="24"/>
          <w:szCs w:val="24"/>
        </w:rPr>
      </w:pPr>
    </w:p>
    <w:p w:rsidR="00422EFC" w:rsidRPr="00422EFC" w:rsidRDefault="000466E0" w:rsidP="00394A77">
      <w:pPr>
        <w:numPr>
          <w:ilvl w:val="0"/>
          <w:numId w:val="5"/>
        </w:numPr>
        <w:pBdr>
          <w:top w:val="nil"/>
          <w:left w:val="nil"/>
          <w:bottom w:val="nil"/>
          <w:right w:val="nil"/>
          <w:between w:val="nil"/>
        </w:pBdr>
        <w:spacing w:after="0"/>
        <w:jc w:val="both"/>
        <w:rPr>
          <w:color w:val="000000"/>
          <w:sz w:val="24"/>
          <w:szCs w:val="24"/>
        </w:rPr>
      </w:pPr>
      <w:r w:rsidRPr="00422EFC">
        <w:rPr>
          <w:b/>
          <w:sz w:val="24"/>
          <w:szCs w:val="24"/>
          <w:u w:val="single"/>
        </w:rPr>
        <w:t>Rientri di alunni dall’estero</w:t>
      </w:r>
      <w:r w:rsidR="00422EFC">
        <w:rPr>
          <w:color w:val="000000"/>
          <w:sz w:val="24"/>
          <w:szCs w:val="24"/>
          <w:u w:val="single"/>
        </w:rPr>
        <w:t>.</w:t>
      </w:r>
    </w:p>
    <w:p w:rsidR="00DF4121" w:rsidRDefault="003129A8" w:rsidP="00DF4121">
      <w:pPr>
        <w:pBdr>
          <w:top w:val="nil"/>
          <w:left w:val="nil"/>
          <w:bottom w:val="nil"/>
          <w:right w:val="nil"/>
          <w:between w:val="nil"/>
        </w:pBdr>
        <w:spacing w:after="0"/>
        <w:ind w:left="360"/>
        <w:jc w:val="both"/>
        <w:rPr>
          <w:color w:val="000000"/>
          <w:sz w:val="24"/>
          <w:szCs w:val="24"/>
        </w:rPr>
      </w:pPr>
      <w:r>
        <w:rPr>
          <w:color w:val="000000"/>
          <w:sz w:val="24"/>
          <w:szCs w:val="24"/>
        </w:rPr>
        <w:t>Gli alunni o i cittadini</w:t>
      </w:r>
      <w:r w:rsidR="000466E0">
        <w:rPr>
          <w:color w:val="000000"/>
          <w:sz w:val="24"/>
          <w:szCs w:val="24"/>
        </w:rPr>
        <w:t xml:space="preserve"> rientranti da Paesi extraSchengen devono segnalare il rientro ad ATS tramite la compilazione d</w:t>
      </w:r>
      <w:r w:rsidR="007D629B">
        <w:rPr>
          <w:color w:val="000000"/>
          <w:sz w:val="24"/>
          <w:szCs w:val="24"/>
        </w:rPr>
        <w:t xml:space="preserve">el </w:t>
      </w:r>
      <w:r w:rsidR="000466E0">
        <w:rPr>
          <w:color w:val="000000"/>
          <w:sz w:val="24"/>
          <w:szCs w:val="24"/>
        </w:rPr>
        <w:t>form disponibil</w:t>
      </w:r>
      <w:r w:rsidR="007D629B">
        <w:rPr>
          <w:color w:val="000000"/>
          <w:sz w:val="24"/>
          <w:szCs w:val="24"/>
        </w:rPr>
        <w:t>e</w:t>
      </w:r>
      <w:r w:rsidR="000466E0">
        <w:rPr>
          <w:color w:val="000000"/>
          <w:sz w:val="24"/>
          <w:szCs w:val="24"/>
        </w:rPr>
        <w:t xml:space="preserve"> sul sito </w:t>
      </w:r>
      <w:r w:rsidR="005C779C" w:rsidRPr="005C779C">
        <w:rPr>
          <w:b/>
          <w:i/>
          <w:color w:val="000000"/>
          <w:sz w:val="24"/>
          <w:szCs w:val="24"/>
        </w:rPr>
        <w:t>www.ats-insubria.it</w:t>
      </w:r>
      <w:r w:rsidR="000466E0">
        <w:rPr>
          <w:color w:val="000000"/>
          <w:sz w:val="24"/>
          <w:szCs w:val="24"/>
        </w:rPr>
        <w:t xml:space="preserve"> e quindi attuare rigorosamente per 14 giorni l’Isolamento domiciliare: in questo periodo l’alunno non può recarsi a scuola. </w:t>
      </w:r>
    </w:p>
    <w:p w:rsidR="00F21646" w:rsidRDefault="000466E0" w:rsidP="00F21646">
      <w:pPr>
        <w:pBdr>
          <w:top w:val="nil"/>
          <w:left w:val="nil"/>
          <w:bottom w:val="nil"/>
          <w:right w:val="nil"/>
          <w:between w:val="nil"/>
        </w:pBdr>
        <w:spacing w:after="0"/>
        <w:ind w:left="397"/>
        <w:jc w:val="both"/>
        <w:rPr>
          <w:color w:val="000000"/>
          <w:sz w:val="24"/>
          <w:szCs w:val="24"/>
        </w:rPr>
      </w:pPr>
      <w:r>
        <w:rPr>
          <w:color w:val="000000"/>
          <w:sz w:val="24"/>
          <w:szCs w:val="24"/>
        </w:rPr>
        <w:t xml:space="preserve">Se durante i 14 giorni dovesse insorgere sintomatologia correlata al COVID, sarà il MMG/PLS a valutare la condizione di salute e richiedere il tampone diagnostico, prolungando l’isolamento fino alla risoluzione dei sintomi. In ogni caso alla scuola non sarà inviato il referto del tampone eventualmente eseguito dall’alunno/a. </w:t>
      </w:r>
      <w:r w:rsidR="00F21646">
        <w:rPr>
          <w:color w:val="000000"/>
          <w:sz w:val="24"/>
          <w:szCs w:val="24"/>
        </w:rPr>
        <w:t>L’alunno potrà rientrare a scuola con attestazione consegnata al genitore da parte del medico curante di idoneità alla ripr</w:t>
      </w:r>
      <w:r w:rsidR="003C7966">
        <w:rPr>
          <w:color w:val="000000"/>
          <w:sz w:val="24"/>
          <w:szCs w:val="24"/>
        </w:rPr>
        <w:t>esa della frequenza scolastica/</w:t>
      </w:r>
      <w:r w:rsidR="00F21646">
        <w:rPr>
          <w:color w:val="000000"/>
          <w:sz w:val="24"/>
          <w:szCs w:val="24"/>
        </w:rPr>
        <w:t xml:space="preserve">comunitaria. </w:t>
      </w:r>
    </w:p>
    <w:p w:rsidR="008C2B9A" w:rsidRDefault="008C2B9A" w:rsidP="00DF4121">
      <w:pPr>
        <w:pBdr>
          <w:top w:val="nil"/>
          <w:left w:val="nil"/>
          <w:bottom w:val="nil"/>
          <w:right w:val="nil"/>
          <w:between w:val="nil"/>
        </w:pBdr>
        <w:spacing w:after="0"/>
        <w:ind w:left="360"/>
        <w:jc w:val="both"/>
        <w:rPr>
          <w:color w:val="000000"/>
          <w:sz w:val="24"/>
          <w:szCs w:val="24"/>
        </w:rPr>
      </w:pPr>
    </w:p>
    <w:p w:rsidR="00F36519" w:rsidRDefault="00F36519" w:rsidP="00F36519">
      <w:pPr>
        <w:pBdr>
          <w:top w:val="nil"/>
          <w:left w:val="nil"/>
          <w:bottom w:val="nil"/>
          <w:right w:val="nil"/>
          <w:between w:val="nil"/>
        </w:pBdr>
        <w:spacing w:after="0"/>
        <w:ind w:left="284"/>
        <w:jc w:val="both"/>
        <w:rPr>
          <w:color w:val="000000"/>
          <w:sz w:val="24"/>
          <w:szCs w:val="24"/>
        </w:rPr>
      </w:pPr>
    </w:p>
    <w:p w:rsidR="00F36519" w:rsidRPr="00394A77" w:rsidRDefault="00F36519" w:rsidP="00F36519">
      <w:pPr>
        <w:numPr>
          <w:ilvl w:val="0"/>
          <w:numId w:val="5"/>
        </w:numPr>
        <w:pBdr>
          <w:top w:val="nil"/>
          <w:left w:val="nil"/>
          <w:bottom w:val="nil"/>
          <w:right w:val="nil"/>
          <w:between w:val="nil"/>
        </w:pBdr>
        <w:spacing w:after="120"/>
        <w:ind w:left="357" w:hanging="357"/>
        <w:jc w:val="both"/>
        <w:rPr>
          <w:b/>
          <w:sz w:val="24"/>
          <w:szCs w:val="24"/>
          <w:u w:val="single"/>
        </w:rPr>
      </w:pPr>
      <w:r w:rsidRPr="00394A77">
        <w:rPr>
          <w:b/>
          <w:sz w:val="24"/>
          <w:szCs w:val="24"/>
          <w:u w:val="single"/>
        </w:rPr>
        <w:t xml:space="preserve">Tutela della salute e sicurezza dei lavoratori della scuola. </w:t>
      </w:r>
    </w:p>
    <w:p w:rsidR="00F36519" w:rsidRPr="00956907" w:rsidRDefault="00F36519" w:rsidP="00F36519">
      <w:pPr>
        <w:pBdr>
          <w:top w:val="nil"/>
          <w:left w:val="nil"/>
          <w:bottom w:val="nil"/>
          <w:right w:val="nil"/>
          <w:between w:val="nil"/>
        </w:pBdr>
        <w:spacing w:after="0"/>
        <w:ind w:left="360"/>
        <w:jc w:val="both"/>
        <w:rPr>
          <w:sz w:val="24"/>
          <w:szCs w:val="24"/>
        </w:rPr>
      </w:pPr>
      <w:r w:rsidRPr="00956907">
        <w:rPr>
          <w:sz w:val="24"/>
          <w:szCs w:val="24"/>
        </w:rPr>
        <w:t>La tutela della salute e sicurezza dei lavoratori della scuola è garantita - come per tutti i settori di attività, privati e pubblici - dal DL.vo 81/2008 e successive modifiche ed integrazioni, nonché da quanto previsto dalla specifica normativa ministeriale (DM 29 settembre 1998, n. 382).</w:t>
      </w:r>
    </w:p>
    <w:p w:rsidR="00F36519" w:rsidRPr="00956907" w:rsidRDefault="00F36519" w:rsidP="00F36519">
      <w:pPr>
        <w:pBdr>
          <w:top w:val="nil"/>
          <w:left w:val="nil"/>
          <w:bottom w:val="nil"/>
          <w:right w:val="nil"/>
          <w:between w:val="nil"/>
        </w:pBdr>
        <w:spacing w:after="0"/>
        <w:ind w:left="397"/>
        <w:jc w:val="both"/>
        <w:rPr>
          <w:sz w:val="24"/>
          <w:szCs w:val="24"/>
        </w:rPr>
      </w:pPr>
      <w:r w:rsidRPr="00956907">
        <w:rPr>
          <w:sz w:val="24"/>
          <w:szCs w:val="24"/>
        </w:rPr>
        <w:t>Il Dirigente Scolastico (che esercita le funzioni di datore di lavoro nelle scuole statali ovvero, per le scuole paritarie, il Datore di Lavoro) è inoltre tenuto a dare piena attuazione a quanto previsto nel “Protocollo d’intesa per garantire l’avvio dell’anno scolastico nel rispetto delle regole di sicurezza per il contenimento della diffusione di covid 19” del 06.08.2020, con particolare riguardo alle disposizioni relative alle modalità di ingresso/uscita, alla pulizia e igienizzazione di luoghi ed attrezzature, all’igiene personale e dispositivi di protezione individuale, alla gestione degli spazi comuni, all’uso dei locali esterni all’istituto scolastico. Il Dirigente Scolastico, per prevenire la diffusione del virus, è tenuto ad informare attraverso un’apposita comunicazione rivolta a tutto il personale, gli studenti e le famiglie degli alunni sulle regole fondamentali di igiene che devono essere adottate in tutti gli ambienti della scuola. Analoghe informazioni sulle “regole” della scuola e sulle disposizioni delle Autorità, dovranno essere fornite a chiunque entri nei locali dell’Istituto, anche utilizzando gli strumenti digitali disponibili.</w:t>
      </w:r>
    </w:p>
    <w:p w:rsidR="00F36519" w:rsidRPr="00744FB8" w:rsidRDefault="00F36519" w:rsidP="00F36519">
      <w:pPr>
        <w:pBdr>
          <w:top w:val="nil"/>
          <w:left w:val="nil"/>
          <w:bottom w:val="nil"/>
          <w:right w:val="nil"/>
          <w:between w:val="nil"/>
        </w:pBdr>
        <w:spacing w:after="0"/>
        <w:ind w:left="397"/>
        <w:jc w:val="both"/>
        <w:rPr>
          <w:sz w:val="24"/>
          <w:szCs w:val="24"/>
        </w:rPr>
      </w:pPr>
      <w:r w:rsidRPr="00956907">
        <w:rPr>
          <w:sz w:val="24"/>
          <w:szCs w:val="24"/>
        </w:rPr>
        <w:t>Per quanto riguarda la sorveglianza sanitaria e il medico competente, in particolare per quanto previsto e introdotto dall’art. 83 del decreto legge 19 maggio 2020 n. 34 e sua conversione in Legge 17 luglio 2020, n. 77 si rimanda a successivo specifico documento</w:t>
      </w:r>
      <w:r w:rsidRPr="00744FB8">
        <w:rPr>
          <w:sz w:val="24"/>
          <w:szCs w:val="24"/>
        </w:rPr>
        <w:t>.</w:t>
      </w:r>
    </w:p>
    <w:p w:rsidR="00744FB8" w:rsidRPr="00AD639B" w:rsidRDefault="00AD639B" w:rsidP="00AD639B">
      <w:pPr>
        <w:pBdr>
          <w:top w:val="nil"/>
          <w:left w:val="nil"/>
          <w:bottom w:val="nil"/>
          <w:right w:val="nil"/>
          <w:between w:val="nil"/>
        </w:pBdr>
        <w:spacing w:after="0" w:line="240" w:lineRule="auto"/>
        <w:ind w:left="360"/>
        <w:rPr>
          <w:sz w:val="24"/>
          <w:szCs w:val="24"/>
        </w:rPr>
      </w:pPr>
      <w:r w:rsidRPr="00AD639B">
        <w:rPr>
          <w:sz w:val="24"/>
          <w:szCs w:val="24"/>
        </w:rPr>
        <w:t xml:space="preserve">In particolare, si </w:t>
      </w:r>
      <w:r>
        <w:rPr>
          <w:sz w:val="24"/>
          <w:szCs w:val="24"/>
        </w:rPr>
        <w:t>rimanda al</w:t>
      </w:r>
      <w:r w:rsidRPr="00AD639B">
        <w:rPr>
          <w:sz w:val="24"/>
          <w:szCs w:val="24"/>
        </w:rPr>
        <w:t>la Circolare Ministero del Lavoro e Pol. Sociali e Ministero della Salute n.13 del 04/09/2020 per</w:t>
      </w:r>
      <w:r>
        <w:rPr>
          <w:sz w:val="24"/>
          <w:szCs w:val="24"/>
        </w:rPr>
        <w:t xml:space="preserve"> gli aggiornamenti e specificazioni in ambito di </w:t>
      </w:r>
      <w:r>
        <w:rPr>
          <w:i/>
          <w:sz w:val="24"/>
          <w:szCs w:val="24"/>
        </w:rPr>
        <w:t>Lavoratori con fragilità.</w:t>
      </w:r>
      <w:r>
        <w:rPr>
          <w:sz w:val="24"/>
          <w:szCs w:val="24"/>
        </w:rPr>
        <w:t xml:space="preserve"> </w:t>
      </w:r>
    </w:p>
    <w:p w:rsidR="00AD639B" w:rsidRDefault="00AD639B" w:rsidP="00F36519">
      <w:pPr>
        <w:pBdr>
          <w:top w:val="nil"/>
          <w:left w:val="nil"/>
          <w:bottom w:val="nil"/>
          <w:right w:val="nil"/>
          <w:between w:val="nil"/>
        </w:pBdr>
        <w:spacing w:after="0"/>
        <w:ind w:left="397"/>
        <w:jc w:val="both"/>
        <w:rPr>
          <w:sz w:val="24"/>
          <w:szCs w:val="24"/>
        </w:rPr>
      </w:pPr>
    </w:p>
    <w:p w:rsidR="003C7966" w:rsidRDefault="003C7966" w:rsidP="00F36519">
      <w:pPr>
        <w:pBdr>
          <w:top w:val="nil"/>
          <w:left w:val="nil"/>
          <w:bottom w:val="nil"/>
          <w:right w:val="nil"/>
          <w:between w:val="nil"/>
        </w:pBdr>
        <w:spacing w:after="0"/>
        <w:ind w:left="397"/>
        <w:jc w:val="both"/>
        <w:rPr>
          <w:sz w:val="24"/>
          <w:szCs w:val="24"/>
        </w:rPr>
      </w:pPr>
    </w:p>
    <w:p w:rsidR="003C7966" w:rsidRPr="00AD639B" w:rsidRDefault="003C7966" w:rsidP="00F36519">
      <w:pPr>
        <w:pBdr>
          <w:top w:val="nil"/>
          <w:left w:val="nil"/>
          <w:bottom w:val="nil"/>
          <w:right w:val="nil"/>
          <w:between w:val="nil"/>
        </w:pBdr>
        <w:spacing w:after="0"/>
        <w:ind w:left="397"/>
        <w:jc w:val="both"/>
        <w:rPr>
          <w:sz w:val="24"/>
          <w:szCs w:val="24"/>
        </w:rPr>
      </w:pPr>
    </w:p>
    <w:p w:rsidR="00744FB8" w:rsidRDefault="00744FB8" w:rsidP="00744FB8">
      <w:pPr>
        <w:pStyle w:val="Paragrafoelenco"/>
        <w:numPr>
          <w:ilvl w:val="0"/>
          <w:numId w:val="5"/>
        </w:numPr>
        <w:pBdr>
          <w:top w:val="nil"/>
          <w:left w:val="nil"/>
          <w:bottom w:val="nil"/>
          <w:right w:val="nil"/>
          <w:between w:val="nil"/>
        </w:pBdr>
        <w:spacing w:after="0"/>
        <w:jc w:val="both"/>
        <w:rPr>
          <w:b/>
          <w:sz w:val="24"/>
          <w:szCs w:val="24"/>
          <w:u w:val="single"/>
        </w:rPr>
      </w:pPr>
      <w:r w:rsidRPr="00744FB8">
        <w:rPr>
          <w:b/>
          <w:sz w:val="24"/>
          <w:szCs w:val="24"/>
          <w:u w:val="single"/>
        </w:rPr>
        <w:lastRenderedPageBreak/>
        <w:t>Servizi educativi e scuole dell’infanzia</w:t>
      </w:r>
      <w:r>
        <w:rPr>
          <w:b/>
          <w:sz w:val="24"/>
          <w:szCs w:val="24"/>
          <w:u w:val="single"/>
        </w:rPr>
        <w:t>.</w:t>
      </w:r>
    </w:p>
    <w:p w:rsidR="00744FB8" w:rsidRDefault="00744FB8" w:rsidP="00744FB8">
      <w:pPr>
        <w:pStyle w:val="Paragrafoelenco"/>
        <w:pBdr>
          <w:top w:val="nil"/>
          <w:left w:val="nil"/>
          <w:bottom w:val="nil"/>
          <w:right w:val="nil"/>
          <w:between w:val="nil"/>
        </w:pBdr>
        <w:spacing w:after="0"/>
        <w:ind w:left="360"/>
        <w:jc w:val="both"/>
        <w:rPr>
          <w:sz w:val="24"/>
          <w:szCs w:val="24"/>
        </w:rPr>
      </w:pPr>
      <w:r>
        <w:rPr>
          <w:sz w:val="24"/>
          <w:szCs w:val="24"/>
        </w:rPr>
        <w:t>La peculiarità delle attività dei servizi educativi e scuole dell’infanzia è stata dettagliata nel Documento di riferimento licenziato in data 31.07.2020 dal Ministero dell’</w:t>
      </w:r>
      <w:r w:rsidR="00914EEA">
        <w:rPr>
          <w:sz w:val="24"/>
          <w:szCs w:val="24"/>
        </w:rPr>
        <w:t xml:space="preserve">Istruzione, </w:t>
      </w:r>
      <w:r w:rsidR="00AD639B">
        <w:rPr>
          <w:sz w:val="24"/>
          <w:szCs w:val="24"/>
        </w:rPr>
        <w:t xml:space="preserve">eagli altri citati in bibliografia, </w:t>
      </w:r>
      <w:r w:rsidR="00914EEA">
        <w:rPr>
          <w:sz w:val="24"/>
          <w:szCs w:val="24"/>
        </w:rPr>
        <w:t>a cui si rimanda</w:t>
      </w:r>
      <w:r>
        <w:rPr>
          <w:sz w:val="24"/>
          <w:szCs w:val="24"/>
        </w:rPr>
        <w:t>, evidenziando in particolare quanto contenuto nelle indicazioni</w:t>
      </w:r>
      <w:r w:rsidR="00742A5C">
        <w:rPr>
          <w:sz w:val="24"/>
          <w:szCs w:val="24"/>
        </w:rPr>
        <w:t xml:space="preserve"> i</w:t>
      </w:r>
      <w:r>
        <w:rPr>
          <w:sz w:val="24"/>
          <w:szCs w:val="24"/>
        </w:rPr>
        <w:t>gienico sanitarie – allegato tecnico</w:t>
      </w:r>
      <w:r w:rsidR="00914EEA">
        <w:rPr>
          <w:sz w:val="24"/>
          <w:szCs w:val="24"/>
        </w:rPr>
        <w:t xml:space="preserve"> (uso di DPI e mascherina negli Operatori, assenza di obbligo di mascherina per bambini 0-6 anni, ecc.)</w:t>
      </w:r>
      <w:r>
        <w:rPr>
          <w:sz w:val="24"/>
          <w:szCs w:val="24"/>
        </w:rPr>
        <w:t>.</w:t>
      </w:r>
    </w:p>
    <w:p w:rsidR="00C57800" w:rsidRDefault="00C57800" w:rsidP="00744FB8">
      <w:pPr>
        <w:pStyle w:val="Paragrafoelenco"/>
        <w:pBdr>
          <w:top w:val="nil"/>
          <w:left w:val="nil"/>
          <w:bottom w:val="nil"/>
          <w:right w:val="nil"/>
          <w:between w:val="nil"/>
        </w:pBdr>
        <w:spacing w:after="0"/>
        <w:ind w:left="360"/>
        <w:jc w:val="both"/>
        <w:rPr>
          <w:sz w:val="24"/>
          <w:szCs w:val="24"/>
        </w:rPr>
      </w:pPr>
    </w:p>
    <w:p w:rsidR="00C57800" w:rsidRDefault="00C57800" w:rsidP="00744FB8">
      <w:pPr>
        <w:pStyle w:val="Paragrafoelenco"/>
        <w:pBdr>
          <w:top w:val="nil"/>
          <w:left w:val="nil"/>
          <w:bottom w:val="nil"/>
          <w:right w:val="nil"/>
          <w:between w:val="nil"/>
        </w:pBdr>
        <w:spacing w:after="0"/>
        <w:ind w:left="360"/>
        <w:jc w:val="both"/>
        <w:rPr>
          <w:sz w:val="24"/>
          <w:szCs w:val="24"/>
        </w:rPr>
      </w:pPr>
    </w:p>
    <w:p w:rsidR="00C57800" w:rsidRDefault="00C57800" w:rsidP="00C57800">
      <w:pPr>
        <w:pStyle w:val="Paragrafoelenco"/>
        <w:pBdr>
          <w:top w:val="nil"/>
          <w:left w:val="nil"/>
          <w:bottom w:val="nil"/>
          <w:right w:val="nil"/>
          <w:between w:val="nil"/>
        </w:pBdr>
        <w:spacing w:after="0"/>
        <w:ind w:left="360"/>
        <w:jc w:val="center"/>
        <w:rPr>
          <w:b/>
          <w:sz w:val="24"/>
          <w:szCs w:val="24"/>
          <w:u w:val="single"/>
        </w:rPr>
      </w:pPr>
      <w:r w:rsidRPr="00C57800">
        <w:rPr>
          <w:b/>
          <w:sz w:val="24"/>
          <w:szCs w:val="24"/>
          <w:u w:val="single"/>
        </w:rPr>
        <w:t>Schema tratto da Rapporto ISS n.58 / 28/08/2020</w:t>
      </w:r>
    </w:p>
    <w:p w:rsidR="00C57800" w:rsidRDefault="00C57800" w:rsidP="00C57800">
      <w:pPr>
        <w:pStyle w:val="Paragrafoelenco"/>
        <w:pBdr>
          <w:top w:val="nil"/>
          <w:left w:val="nil"/>
          <w:bottom w:val="nil"/>
          <w:right w:val="nil"/>
          <w:between w:val="nil"/>
        </w:pBdr>
        <w:spacing w:after="0"/>
        <w:ind w:left="360"/>
        <w:jc w:val="center"/>
        <w:rPr>
          <w:b/>
          <w:sz w:val="24"/>
          <w:szCs w:val="24"/>
          <w:u w:val="single"/>
        </w:rPr>
      </w:pPr>
    </w:p>
    <w:p w:rsidR="00C57800" w:rsidRPr="00C57800" w:rsidRDefault="00C57800" w:rsidP="00C57800">
      <w:pPr>
        <w:pStyle w:val="Paragrafoelenco"/>
        <w:pBdr>
          <w:top w:val="nil"/>
          <w:left w:val="nil"/>
          <w:bottom w:val="nil"/>
          <w:right w:val="nil"/>
          <w:between w:val="nil"/>
        </w:pBdr>
        <w:spacing w:after="0"/>
        <w:ind w:left="360"/>
        <w:jc w:val="center"/>
        <w:rPr>
          <w:b/>
          <w:sz w:val="24"/>
          <w:szCs w:val="24"/>
          <w:u w:val="single"/>
        </w:rPr>
      </w:pPr>
    </w:p>
    <w:p w:rsidR="00C57800" w:rsidRDefault="00C57800" w:rsidP="00F36519">
      <w:pPr>
        <w:pBdr>
          <w:top w:val="nil"/>
          <w:left w:val="nil"/>
          <w:bottom w:val="nil"/>
          <w:right w:val="nil"/>
          <w:between w:val="nil"/>
        </w:pBdr>
        <w:spacing w:after="0"/>
        <w:ind w:left="284"/>
        <w:jc w:val="both"/>
        <w:rPr>
          <w:b/>
          <w:color w:val="000000"/>
          <w:sz w:val="24"/>
          <w:szCs w:val="24"/>
        </w:rPr>
      </w:pPr>
      <w:r>
        <w:rPr>
          <w:b/>
          <w:noProof/>
          <w:color w:val="000000"/>
          <w:sz w:val="24"/>
          <w:szCs w:val="24"/>
        </w:rPr>
        <w:drawing>
          <wp:inline distT="0" distB="0" distL="0" distR="0">
            <wp:extent cx="6120130" cy="5580269"/>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120130" cy="5580269"/>
                    </a:xfrm>
                    <a:prstGeom prst="rect">
                      <a:avLst/>
                    </a:prstGeom>
                    <a:noFill/>
                    <a:ln w="9525">
                      <a:noFill/>
                      <a:miter lim="800000"/>
                      <a:headEnd/>
                      <a:tailEnd/>
                    </a:ln>
                  </pic:spPr>
                </pic:pic>
              </a:graphicData>
            </a:graphic>
          </wp:inline>
        </w:drawing>
      </w:r>
    </w:p>
    <w:p w:rsidR="00C57800" w:rsidRDefault="00C57800">
      <w:pPr>
        <w:rPr>
          <w:b/>
          <w:color w:val="000000"/>
          <w:sz w:val="24"/>
          <w:szCs w:val="24"/>
        </w:rPr>
      </w:pPr>
      <w:r>
        <w:rPr>
          <w:b/>
          <w:color w:val="000000"/>
          <w:sz w:val="24"/>
          <w:szCs w:val="24"/>
        </w:rPr>
        <w:br w:type="page"/>
      </w:r>
    </w:p>
    <w:p w:rsidR="00F44AAF" w:rsidRPr="00F44AAF" w:rsidRDefault="00F44AAF" w:rsidP="00A55E68">
      <w:pPr>
        <w:pBdr>
          <w:top w:val="nil"/>
          <w:left w:val="nil"/>
          <w:bottom w:val="nil"/>
          <w:right w:val="nil"/>
          <w:between w:val="nil"/>
        </w:pBdr>
        <w:spacing w:after="0"/>
        <w:ind w:left="284"/>
        <w:jc w:val="center"/>
        <w:rPr>
          <w:b/>
          <w:color w:val="000000"/>
          <w:sz w:val="24"/>
          <w:szCs w:val="24"/>
        </w:rPr>
      </w:pPr>
      <w:r w:rsidRPr="00F44AAF">
        <w:rPr>
          <w:b/>
          <w:color w:val="000000"/>
          <w:sz w:val="24"/>
          <w:szCs w:val="24"/>
        </w:rPr>
        <w:lastRenderedPageBreak/>
        <w:t>TABELLA SINOTTICA</w:t>
      </w:r>
    </w:p>
    <w:p w:rsidR="00F44AAF" w:rsidRDefault="00F44AAF" w:rsidP="00A658DA">
      <w:pPr>
        <w:spacing w:after="0" w:line="240" w:lineRule="auto"/>
        <w:jc w:val="both"/>
        <w:rPr>
          <w:i/>
          <w:sz w:val="18"/>
          <w:szCs w:val="18"/>
        </w:rPr>
      </w:pPr>
      <w:r w:rsidRPr="00C57800">
        <w:rPr>
          <w:i/>
          <w:sz w:val="18"/>
          <w:szCs w:val="18"/>
        </w:rPr>
        <w:t xml:space="preserve">L’“attestazione di aver seguito il </w:t>
      </w:r>
      <w:r w:rsidR="00914EEA" w:rsidRPr="00C57800">
        <w:rPr>
          <w:i/>
          <w:sz w:val="18"/>
          <w:szCs w:val="18"/>
        </w:rPr>
        <w:t>programma</w:t>
      </w:r>
      <w:r w:rsidR="00E50D6A" w:rsidRPr="00C57800">
        <w:rPr>
          <w:i/>
          <w:sz w:val="18"/>
          <w:szCs w:val="18"/>
        </w:rPr>
        <w:t xml:space="preserve"> </w:t>
      </w:r>
      <w:r w:rsidRPr="00C57800">
        <w:rPr>
          <w:i/>
          <w:sz w:val="18"/>
          <w:szCs w:val="18"/>
        </w:rPr>
        <w:t>d</w:t>
      </w:r>
      <w:r w:rsidR="00E50D6A" w:rsidRPr="00C57800">
        <w:rPr>
          <w:i/>
          <w:sz w:val="18"/>
          <w:szCs w:val="18"/>
        </w:rPr>
        <w:t xml:space="preserve">iagnostico </w:t>
      </w:r>
      <w:r w:rsidRPr="00C57800">
        <w:rPr>
          <w:i/>
          <w:sz w:val="18"/>
          <w:szCs w:val="18"/>
        </w:rPr>
        <w:t>t</w:t>
      </w:r>
      <w:r w:rsidR="00E50D6A" w:rsidRPr="00C57800">
        <w:rPr>
          <w:i/>
          <w:sz w:val="18"/>
          <w:szCs w:val="18"/>
        </w:rPr>
        <w:t>erapeutico</w:t>
      </w:r>
      <w:r w:rsidR="00914EEA" w:rsidRPr="00C57800">
        <w:rPr>
          <w:i/>
          <w:sz w:val="18"/>
          <w:szCs w:val="18"/>
        </w:rPr>
        <w:t xml:space="preserve"> (pdt)</w:t>
      </w:r>
      <w:r w:rsidRPr="00C57800">
        <w:rPr>
          <w:i/>
          <w:sz w:val="18"/>
          <w:szCs w:val="18"/>
        </w:rPr>
        <w:t xml:space="preserve"> e prevenzione COVID19” </w:t>
      </w:r>
      <w:r w:rsidR="00A658DA" w:rsidRPr="00C57800">
        <w:rPr>
          <w:sz w:val="18"/>
          <w:szCs w:val="18"/>
        </w:rPr>
        <w:t>e</w:t>
      </w:r>
      <w:r w:rsidRPr="00C57800">
        <w:rPr>
          <w:i/>
          <w:sz w:val="18"/>
          <w:szCs w:val="18"/>
        </w:rPr>
        <w:t xml:space="preserve"> “ l’attestazione di idoneità al rientro in comunità” è una indicazione suggerita, suscettibile di </w:t>
      </w:r>
      <w:r w:rsidR="000466E0" w:rsidRPr="00C57800">
        <w:rPr>
          <w:i/>
          <w:sz w:val="18"/>
          <w:szCs w:val="18"/>
        </w:rPr>
        <w:t xml:space="preserve">modificazioni e/o revisioni sulla base di </w:t>
      </w:r>
      <w:r w:rsidR="00287322" w:rsidRPr="00C57800">
        <w:rPr>
          <w:i/>
          <w:sz w:val="18"/>
          <w:szCs w:val="18"/>
        </w:rPr>
        <w:t xml:space="preserve">aggiornamenti di </w:t>
      </w:r>
      <w:r w:rsidR="000466E0" w:rsidRPr="00C57800">
        <w:rPr>
          <w:i/>
          <w:sz w:val="18"/>
          <w:szCs w:val="18"/>
        </w:rPr>
        <w:t>normative regionali/nazi</w:t>
      </w:r>
      <w:r w:rsidR="00A658DA" w:rsidRPr="00C57800">
        <w:rPr>
          <w:i/>
          <w:sz w:val="18"/>
          <w:szCs w:val="18"/>
        </w:rPr>
        <w:t>o</w:t>
      </w:r>
      <w:r w:rsidR="000466E0" w:rsidRPr="00C57800">
        <w:rPr>
          <w:i/>
          <w:sz w:val="18"/>
          <w:szCs w:val="18"/>
        </w:rPr>
        <w:t xml:space="preserve">nali </w:t>
      </w:r>
      <w:r w:rsidR="00A658DA" w:rsidRPr="00C57800">
        <w:rPr>
          <w:i/>
          <w:sz w:val="18"/>
          <w:szCs w:val="18"/>
        </w:rPr>
        <w:t>subentranti</w:t>
      </w:r>
      <w:r w:rsidR="000466E0" w:rsidRPr="00C57800">
        <w:rPr>
          <w:i/>
          <w:sz w:val="18"/>
          <w:szCs w:val="18"/>
        </w:rPr>
        <w:t>.</w:t>
      </w:r>
      <w:r w:rsidRPr="00C57800">
        <w:rPr>
          <w:i/>
          <w:sz w:val="18"/>
          <w:szCs w:val="18"/>
        </w:rPr>
        <w:t xml:space="preserve"> </w:t>
      </w:r>
    </w:p>
    <w:p w:rsidR="003858BB" w:rsidRPr="00C57800" w:rsidRDefault="003858BB" w:rsidP="00A658DA">
      <w:pPr>
        <w:spacing w:after="0" w:line="240" w:lineRule="auto"/>
        <w:jc w:val="both"/>
        <w:rPr>
          <w:i/>
          <w:sz w:val="18"/>
          <w:szCs w:val="18"/>
        </w:rPr>
      </w:pPr>
    </w:p>
    <w:tbl>
      <w:tblPr>
        <w:tblStyle w:val="a2"/>
        <w:tblW w:w="103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9"/>
        <w:gridCol w:w="3267"/>
        <w:gridCol w:w="2403"/>
        <w:gridCol w:w="2835"/>
      </w:tblGrid>
      <w:tr w:rsidR="009545C4" w:rsidRPr="002F5CAB" w:rsidTr="00A3271E">
        <w:tc>
          <w:tcPr>
            <w:tcW w:w="1809" w:type="dxa"/>
            <w:shd w:val="clear" w:color="auto" w:fill="F4B083" w:themeFill="accent2" w:themeFillTint="99"/>
          </w:tcPr>
          <w:p w:rsidR="009545C4" w:rsidRPr="002F5CAB" w:rsidRDefault="000466E0" w:rsidP="002F5CAB">
            <w:pPr>
              <w:jc w:val="center"/>
              <w:rPr>
                <w:b/>
              </w:rPr>
            </w:pPr>
            <w:bookmarkStart w:id="0" w:name="_heading=h.gjdgxs" w:colFirst="0" w:colLast="0"/>
            <w:bookmarkEnd w:id="0"/>
            <w:r w:rsidRPr="002F5CAB">
              <w:rPr>
                <w:b/>
              </w:rPr>
              <w:t>A</w:t>
            </w:r>
            <w:r w:rsidR="003858BB">
              <w:rPr>
                <w:b/>
              </w:rPr>
              <w:t>SSENZA</w:t>
            </w:r>
          </w:p>
        </w:tc>
        <w:tc>
          <w:tcPr>
            <w:tcW w:w="3267" w:type="dxa"/>
            <w:shd w:val="clear" w:color="auto" w:fill="F4B083" w:themeFill="accent2" w:themeFillTint="99"/>
          </w:tcPr>
          <w:p w:rsidR="009545C4" w:rsidRPr="002F5CAB" w:rsidRDefault="000466E0" w:rsidP="002F5CAB">
            <w:pPr>
              <w:jc w:val="center"/>
              <w:rPr>
                <w:b/>
              </w:rPr>
            </w:pPr>
            <w:r w:rsidRPr="002F5CAB">
              <w:rPr>
                <w:b/>
              </w:rPr>
              <w:t>MMG/PLS</w:t>
            </w:r>
          </w:p>
        </w:tc>
        <w:tc>
          <w:tcPr>
            <w:tcW w:w="2403" w:type="dxa"/>
            <w:shd w:val="clear" w:color="auto" w:fill="F4B083" w:themeFill="accent2" w:themeFillTint="99"/>
          </w:tcPr>
          <w:p w:rsidR="009545C4" w:rsidRPr="002F5CAB" w:rsidRDefault="000466E0" w:rsidP="002F5CAB">
            <w:pPr>
              <w:jc w:val="center"/>
              <w:rPr>
                <w:b/>
              </w:rPr>
            </w:pPr>
            <w:r w:rsidRPr="002F5CAB">
              <w:rPr>
                <w:b/>
              </w:rPr>
              <w:t>ATS</w:t>
            </w:r>
          </w:p>
        </w:tc>
        <w:tc>
          <w:tcPr>
            <w:tcW w:w="2835" w:type="dxa"/>
            <w:shd w:val="clear" w:color="auto" w:fill="F4B083" w:themeFill="accent2" w:themeFillTint="99"/>
          </w:tcPr>
          <w:p w:rsidR="009545C4" w:rsidRPr="002F5CAB" w:rsidRDefault="000466E0" w:rsidP="002F5CAB">
            <w:pPr>
              <w:jc w:val="center"/>
              <w:rPr>
                <w:b/>
              </w:rPr>
            </w:pPr>
            <w:r w:rsidRPr="002F5CAB">
              <w:rPr>
                <w:b/>
              </w:rPr>
              <w:t>FAMIGLIA</w:t>
            </w:r>
          </w:p>
        </w:tc>
      </w:tr>
      <w:tr w:rsidR="009545C4" w:rsidTr="00A3271E">
        <w:tc>
          <w:tcPr>
            <w:tcW w:w="1809" w:type="dxa"/>
            <w:vAlign w:val="center"/>
          </w:tcPr>
          <w:p w:rsidR="009545C4" w:rsidRPr="003858BB" w:rsidRDefault="000466E0" w:rsidP="002F5CAB">
            <w:pPr>
              <w:rPr>
                <w:sz w:val="20"/>
                <w:szCs w:val="20"/>
              </w:rPr>
            </w:pPr>
            <w:r w:rsidRPr="003858BB">
              <w:rPr>
                <w:b/>
                <w:sz w:val="20"/>
                <w:szCs w:val="20"/>
              </w:rPr>
              <w:t>Sospetto COVID19</w:t>
            </w:r>
            <w:r w:rsidRPr="003858BB">
              <w:rPr>
                <w:sz w:val="20"/>
                <w:szCs w:val="20"/>
              </w:rPr>
              <w:t xml:space="preserve"> secondo giudizio e valutazione del MMG/PLS</w:t>
            </w:r>
          </w:p>
        </w:tc>
        <w:tc>
          <w:tcPr>
            <w:tcW w:w="3267" w:type="dxa"/>
          </w:tcPr>
          <w:p w:rsidR="009545C4" w:rsidRPr="003858BB" w:rsidRDefault="001370C3">
            <w:pPr>
              <w:jc w:val="both"/>
              <w:rPr>
                <w:sz w:val="20"/>
                <w:szCs w:val="20"/>
              </w:rPr>
            </w:pPr>
            <w:r w:rsidRPr="003858BB">
              <w:rPr>
                <w:sz w:val="20"/>
                <w:szCs w:val="20"/>
              </w:rPr>
              <w:t>S</w:t>
            </w:r>
            <w:r w:rsidR="000466E0" w:rsidRPr="003858BB">
              <w:rPr>
                <w:sz w:val="20"/>
                <w:szCs w:val="20"/>
              </w:rPr>
              <w:t>egnalazi</w:t>
            </w:r>
            <w:r w:rsidR="00741D07" w:rsidRPr="003858BB">
              <w:rPr>
                <w:sz w:val="20"/>
                <w:szCs w:val="20"/>
              </w:rPr>
              <w:t>one in MAINF, attività di cura</w:t>
            </w:r>
            <w:r w:rsidR="007D629B" w:rsidRPr="003858BB">
              <w:rPr>
                <w:sz w:val="20"/>
                <w:szCs w:val="20"/>
              </w:rPr>
              <w:t>/ terapia come di prassi; richiesta tampone/i diagnostici</w:t>
            </w:r>
            <w:r w:rsidRPr="003858BB">
              <w:rPr>
                <w:sz w:val="20"/>
                <w:szCs w:val="20"/>
              </w:rPr>
              <w:t>;</w:t>
            </w:r>
          </w:p>
          <w:p w:rsidR="001370C3" w:rsidRPr="003858BB" w:rsidRDefault="001370C3">
            <w:pPr>
              <w:jc w:val="both"/>
              <w:rPr>
                <w:sz w:val="20"/>
                <w:szCs w:val="20"/>
              </w:rPr>
            </w:pPr>
          </w:p>
          <w:p w:rsidR="009545C4" w:rsidRPr="003858BB" w:rsidRDefault="007D629B" w:rsidP="001370C3">
            <w:pPr>
              <w:jc w:val="both"/>
              <w:rPr>
                <w:sz w:val="20"/>
                <w:szCs w:val="20"/>
              </w:rPr>
            </w:pPr>
            <w:r w:rsidRPr="003858BB">
              <w:rPr>
                <w:sz w:val="20"/>
                <w:szCs w:val="20"/>
              </w:rPr>
              <w:t xml:space="preserve">Tampone NEGATIVO: </w:t>
            </w:r>
            <w:r w:rsidR="001370C3" w:rsidRPr="003858BB">
              <w:rPr>
                <w:sz w:val="20"/>
                <w:szCs w:val="20"/>
              </w:rPr>
              <w:t xml:space="preserve">Predisposizione del modulo di </w:t>
            </w:r>
            <w:r w:rsidRPr="003858BB">
              <w:rPr>
                <w:sz w:val="20"/>
                <w:szCs w:val="20"/>
              </w:rPr>
              <w:t>“</w:t>
            </w:r>
            <w:r w:rsidR="000466E0" w:rsidRPr="003858BB">
              <w:rPr>
                <w:sz w:val="20"/>
                <w:szCs w:val="20"/>
              </w:rPr>
              <w:t xml:space="preserve">Attestazione </w:t>
            </w:r>
            <w:r w:rsidR="000466E0" w:rsidRPr="003858BB">
              <w:rPr>
                <w:i/>
                <w:sz w:val="20"/>
                <w:szCs w:val="20"/>
              </w:rPr>
              <w:t>di aver seguito il pdt e prevenzione COVID19</w:t>
            </w:r>
            <w:r w:rsidRPr="003858BB">
              <w:rPr>
                <w:i/>
                <w:sz w:val="20"/>
                <w:szCs w:val="20"/>
              </w:rPr>
              <w:t>”</w:t>
            </w:r>
            <w:r w:rsidR="000466E0" w:rsidRPr="003858BB">
              <w:rPr>
                <w:sz w:val="20"/>
                <w:szCs w:val="20"/>
              </w:rPr>
              <w:t xml:space="preserve"> alla guarigione clinica.</w:t>
            </w:r>
          </w:p>
        </w:tc>
        <w:tc>
          <w:tcPr>
            <w:tcW w:w="2403" w:type="dxa"/>
          </w:tcPr>
          <w:p w:rsidR="009545C4" w:rsidRPr="003858BB" w:rsidRDefault="000466E0">
            <w:pPr>
              <w:rPr>
                <w:sz w:val="20"/>
                <w:szCs w:val="20"/>
              </w:rPr>
            </w:pPr>
            <w:r w:rsidRPr="003858BB">
              <w:rPr>
                <w:sz w:val="20"/>
                <w:szCs w:val="20"/>
              </w:rPr>
              <w:t>- NEGATIVO: Nessuna attestazi</w:t>
            </w:r>
            <w:r w:rsidR="001370C3" w:rsidRPr="003858BB">
              <w:rPr>
                <w:sz w:val="20"/>
                <w:szCs w:val="20"/>
              </w:rPr>
              <w:t>one</w:t>
            </w:r>
          </w:p>
          <w:p w:rsidR="009545C4" w:rsidRPr="003858BB" w:rsidRDefault="009545C4">
            <w:pPr>
              <w:jc w:val="both"/>
              <w:rPr>
                <w:sz w:val="20"/>
                <w:szCs w:val="20"/>
              </w:rPr>
            </w:pPr>
          </w:p>
          <w:p w:rsidR="009545C4" w:rsidRPr="003858BB" w:rsidRDefault="009545C4">
            <w:pPr>
              <w:jc w:val="both"/>
              <w:rPr>
                <w:sz w:val="20"/>
                <w:szCs w:val="20"/>
              </w:rPr>
            </w:pPr>
          </w:p>
        </w:tc>
        <w:tc>
          <w:tcPr>
            <w:tcW w:w="2835" w:type="dxa"/>
          </w:tcPr>
          <w:p w:rsidR="009545C4" w:rsidRPr="003858BB" w:rsidRDefault="000466E0">
            <w:pPr>
              <w:rPr>
                <w:sz w:val="20"/>
                <w:szCs w:val="20"/>
              </w:rPr>
            </w:pPr>
            <w:r w:rsidRPr="003858BB">
              <w:rPr>
                <w:sz w:val="20"/>
                <w:szCs w:val="20"/>
              </w:rPr>
              <w:t>Segnalazione dell’assenza per motivi sanitari con le modalità definite dalla scuola</w:t>
            </w:r>
            <w:r w:rsidR="001370C3" w:rsidRPr="003858BB">
              <w:rPr>
                <w:sz w:val="20"/>
                <w:szCs w:val="20"/>
              </w:rPr>
              <w:t>;</w:t>
            </w:r>
          </w:p>
          <w:p w:rsidR="001370C3" w:rsidRPr="003858BB" w:rsidRDefault="001370C3" w:rsidP="00466808">
            <w:pPr>
              <w:rPr>
                <w:sz w:val="20"/>
                <w:szCs w:val="20"/>
              </w:rPr>
            </w:pPr>
          </w:p>
          <w:p w:rsidR="009545C4" w:rsidRPr="003858BB" w:rsidRDefault="000466E0" w:rsidP="00466808">
            <w:pPr>
              <w:rPr>
                <w:sz w:val="20"/>
                <w:szCs w:val="20"/>
              </w:rPr>
            </w:pPr>
            <w:r w:rsidRPr="003858BB">
              <w:rPr>
                <w:sz w:val="20"/>
                <w:szCs w:val="20"/>
              </w:rPr>
              <w:t>Consegna alla scu</w:t>
            </w:r>
            <w:r w:rsidR="00466808" w:rsidRPr="003858BB">
              <w:rPr>
                <w:sz w:val="20"/>
                <w:szCs w:val="20"/>
              </w:rPr>
              <w:t>ola al rientro dell’alunno del modulo di A</w:t>
            </w:r>
            <w:r w:rsidRPr="003858BB">
              <w:rPr>
                <w:sz w:val="20"/>
                <w:szCs w:val="20"/>
              </w:rPr>
              <w:t xml:space="preserve">ttestazione </w:t>
            </w:r>
            <w:r w:rsidRPr="003858BB">
              <w:rPr>
                <w:i/>
                <w:sz w:val="20"/>
                <w:szCs w:val="20"/>
              </w:rPr>
              <w:t>di aver seguito il pdt e prevenzione COVID19</w:t>
            </w:r>
            <w:r w:rsidRPr="003858BB">
              <w:rPr>
                <w:sz w:val="20"/>
                <w:szCs w:val="20"/>
              </w:rPr>
              <w:t>, rilasciata dal MMG/PLS.</w:t>
            </w:r>
          </w:p>
        </w:tc>
      </w:tr>
      <w:tr w:rsidR="009545C4" w:rsidTr="00A3271E">
        <w:tc>
          <w:tcPr>
            <w:tcW w:w="1809" w:type="dxa"/>
            <w:vAlign w:val="center"/>
          </w:tcPr>
          <w:p w:rsidR="009545C4" w:rsidRPr="003858BB" w:rsidRDefault="000466E0" w:rsidP="002F5CAB">
            <w:pPr>
              <w:rPr>
                <w:b/>
                <w:sz w:val="20"/>
                <w:szCs w:val="20"/>
              </w:rPr>
            </w:pPr>
            <w:r w:rsidRPr="003858BB">
              <w:rPr>
                <w:b/>
                <w:sz w:val="20"/>
                <w:szCs w:val="20"/>
              </w:rPr>
              <w:t>Caso accertato COVID19</w:t>
            </w:r>
          </w:p>
        </w:tc>
        <w:tc>
          <w:tcPr>
            <w:tcW w:w="3267" w:type="dxa"/>
          </w:tcPr>
          <w:p w:rsidR="009545C4" w:rsidRPr="003858BB" w:rsidRDefault="00466808">
            <w:pPr>
              <w:rPr>
                <w:sz w:val="20"/>
                <w:szCs w:val="20"/>
              </w:rPr>
            </w:pPr>
            <w:r w:rsidRPr="003858BB">
              <w:rPr>
                <w:sz w:val="20"/>
                <w:szCs w:val="20"/>
              </w:rPr>
              <w:t>C</w:t>
            </w:r>
            <w:r w:rsidR="000466E0" w:rsidRPr="003858BB">
              <w:rPr>
                <w:sz w:val="20"/>
                <w:szCs w:val="20"/>
              </w:rPr>
              <w:t>aso con tampone POSITIVO: attività di cura e s</w:t>
            </w:r>
            <w:r w:rsidRPr="003858BB">
              <w:rPr>
                <w:sz w:val="20"/>
                <w:szCs w:val="20"/>
              </w:rPr>
              <w:t>orveglianza sanitaria periodica;</w:t>
            </w:r>
          </w:p>
          <w:p w:rsidR="00466808" w:rsidRPr="003858BB" w:rsidRDefault="00466808">
            <w:pPr>
              <w:rPr>
                <w:sz w:val="20"/>
                <w:szCs w:val="20"/>
              </w:rPr>
            </w:pPr>
          </w:p>
          <w:p w:rsidR="00466808" w:rsidRPr="003858BB" w:rsidRDefault="00466808">
            <w:pPr>
              <w:rPr>
                <w:sz w:val="20"/>
                <w:szCs w:val="20"/>
              </w:rPr>
            </w:pPr>
            <w:r w:rsidRPr="003858BB">
              <w:rPr>
                <w:sz w:val="20"/>
                <w:szCs w:val="20"/>
              </w:rPr>
              <w:t>Acquisizione Attestazioni di inizio e fine isolamento;</w:t>
            </w:r>
          </w:p>
          <w:p w:rsidR="00466808" w:rsidRPr="003858BB" w:rsidRDefault="00466808">
            <w:pPr>
              <w:rPr>
                <w:sz w:val="20"/>
                <w:szCs w:val="20"/>
              </w:rPr>
            </w:pPr>
          </w:p>
          <w:p w:rsidR="009545C4" w:rsidRPr="003858BB" w:rsidRDefault="00466808">
            <w:pPr>
              <w:rPr>
                <w:sz w:val="20"/>
                <w:szCs w:val="20"/>
              </w:rPr>
            </w:pPr>
            <w:r w:rsidRPr="003858BB">
              <w:rPr>
                <w:sz w:val="20"/>
                <w:szCs w:val="20"/>
              </w:rPr>
              <w:t xml:space="preserve">Predisposizione </w:t>
            </w:r>
            <w:r w:rsidR="007D629B" w:rsidRPr="003858BB">
              <w:rPr>
                <w:sz w:val="20"/>
                <w:szCs w:val="20"/>
              </w:rPr>
              <w:t xml:space="preserve">al momento della guarigione  </w:t>
            </w:r>
            <w:r w:rsidRPr="003858BB">
              <w:rPr>
                <w:sz w:val="20"/>
                <w:szCs w:val="20"/>
              </w:rPr>
              <w:t>dell’ A</w:t>
            </w:r>
            <w:r w:rsidR="002F5CAB" w:rsidRPr="003858BB">
              <w:rPr>
                <w:sz w:val="20"/>
                <w:szCs w:val="20"/>
              </w:rPr>
              <w:t>ttestazione di idoneità di rientro in comunità</w:t>
            </w:r>
            <w:r w:rsidRPr="003858BB">
              <w:rPr>
                <w:sz w:val="20"/>
                <w:szCs w:val="20"/>
              </w:rPr>
              <w:t xml:space="preserve">, </w:t>
            </w:r>
            <w:r w:rsidR="007D629B" w:rsidRPr="003858BB">
              <w:rPr>
                <w:sz w:val="20"/>
                <w:szCs w:val="20"/>
              </w:rPr>
              <w:t>consegnata</w:t>
            </w:r>
            <w:r w:rsidR="002F5CAB" w:rsidRPr="003858BB">
              <w:rPr>
                <w:sz w:val="20"/>
                <w:szCs w:val="20"/>
              </w:rPr>
              <w:t xml:space="preserve"> alla famiglia *</w:t>
            </w:r>
          </w:p>
          <w:p w:rsidR="002F5CAB" w:rsidRPr="003858BB" w:rsidRDefault="002F5CAB">
            <w:pPr>
              <w:rPr>
                <w:sz w:val="20"/>
                <w:szCs w:val="20"/>
              </w:rPr>
            </w:pPr>
          </w:p>
        </w:tc>
        <w:tc>
          <w:tcPr>
            <w:tcW w:w="2403" w:type="dxa"/>
          </w:tcPr>
          <w:p w:rsidR="009545C4" w:rsidRPr="003858BB" w:rsidRDefault="000466E0">
            <w:pPr>
              <w:jc w:val="both"/>
              <w:rPr>
                <w:sz w:val="20"/>
                <w:szCs w:val="20"/>
              </w:rPr>
            </w:pPr>
            <w:r w:rsidRPr="003858BB">
              <w:rPr>
                <w:sz w:val="20"/>
                <w:szCs w:val="20"/>
              </w:rPr>
              <w:t>Attestazione di inizio isolamento obbligatorio trasmessa alla famiglia</w:t>
            </w:r>
            <w:r w:rsidR="007D629B" w:rsidRPr="003858BB">
              <w:rPr>
                <w:sz w:val="20"/>
                <w:szCs w:val="20"/>
              </w:rPr>
              <w:t xml:space="preserve"> e al MMG/PLS</w:t>
            </w:r>
            <w:r w:rsidRPr="003858BB">
              <w:rPr>
                <w:sz w:val="20"/>
                <w:szCs w:val="20"/>
              </w:rPr>
              <w:t xml:space="preserve">;  </w:t>
            </w:r>
          </w:p>
          <w:p w:rsidR="00466808" w:rsidRPr="003858BB" w:rsidRDefault="00466808">
            <w:pPr>
              <w:jc w:val="both"/>
              <w:rPr>
                <w:sz w:val="20"/>
                <w:szCs w:val="20"/>
              </w:rPr>
            </w:pPr>
          </w:p>
          <w:p w:rsidR="009545C4" w:rsidRPr="003858BB" w:rsidRDefault="000466E0">
            <w:pPr>
              <w:jc w:val="both"/>
              <w:rPr>
                <w:sz w:val="20"/>
                <w:szCs w:val="20"/>
              </w:rPr>
            </w:pPr>
            <w:r w:rsidRPr="003858BB">
              <w:rPr>
                <w:sz w:val="20"/>
                <w:szCs w:val="20"/>
              </w:rPr>
              <w:t>Indagine epidemiologica con contatto immediato del Referente COVID della Scuola per tracciatura dei contatti scolastici ;</w:t>
            </w:r>
          </w:p>
          <w:p w:rsidR="00466808" w:rsidRPr="003858BB" w:rsidRDefault="00466808">
            <w:pPr>
              <w:jc w:val="both"/>
              <w:rPr>
                <w:sz w:val="20"/>
                <w:szCs w:val="20"/>
              </w:rPr>
            </w:pPr>
          </w:p>
          <w:p w:rsidR="009545C4" w:rsidRPr="003858BB" w:rsidRDefault="000466E0" w:rsidP="001370C3">
            <w:pPr>
              <w:jc w:val="both"/>
              <w:rPr>
                <w:sz w:val="20"/>
                <w:szCs w:val="20"/>
              </w:rPr>
            </w:pPr>
            <w:r w:rsidRPr="003858BB">
              <w:rPr>
                <w:sz w:val="20"/>
                <w:szCs w:val="20"/>
              </w:rPr>
              <w:t xml:space="preserve">Attestazione di fine isolamento obbligatorio e guarigione, trasmessa alla famiglia e al MMG/PLS. </w:t>
            </w:r>
          </w:p>
        </w:tc>
        <w:tc>
          <w:tcPr>
            <w:tcW w:w="2835" w:type="dxa"/>
          </w:tcPr>
          <w:p w:rsidR="009545C4" w:rsidRPr="003858BB" w:rsidRDefault="00466808">
            <w:pPr>
              <w:jc w:val="both"/>
              <w:rPr>
                <w:sz w:val="20"/>
                <w:szCs w:val="20"/>
              </w:rPr>
            </w:pPr>
            <w:r w:rsidRPr="003858BB">
              <w:rPr>
                <w:sz w:val="20"/>
                <w:szCs w:val="20"/>
              </w:rPr>
              <w:t>A</w:t>
            </w:r>
            <w:r w:rsidR="000466E0" w:rsidRPr="003858BB">
              <w:rPr>
                <w:sz w:val="20"/>
                <w:szCs w:val="20"/>
              </w:rPr>
              <w:t xml:space="preserve">cquisizione </w:t>
            </w:r>
            <w:r w:rsidRPr="003858BB">
              <w:rPr>
                <w:sz w:val="20"/>
                <w:szCs w:val="20"/>
              </w:rPr>
              <w:t xml:space="preserve">da ATS </w:t>
            </w:r>
            <w:r w:rsidR="000466E0" w:rsidRPr="003858BB">
              <w:rPr>
                <w:sz w:val="20"/>
                <w:szCs w:val="20"/>
              </w:rPr>
              <w:t>dell’Attestazione di inizio isolamento obbligatorio</w:t>
            </w:r>
            <w:r w:rsidRPr="003858BB">
              <w:rPr>
                <w:sz w:val="20"/>
                <w:szCs w:val="20"/>
              </w:rPr>
              <w:t>;</w:t>
            </w:r>
          </w:p>
          <w:p w:rsidR="001370C3" w:rsidRPr="003858BB" w:rsidRDefault="001370C3">
            <w:pPr>
              <w:jc w:val="both"/>
              <w:rPr>
                <w:sz w:val="20"/>
                <w:szCs w:val="20"/>
              </w:rPr>
            </w:pPr>
          </w:p>
          <w:p w:rsidR="009545C4" w:rsidRPr="003858BB" w:rsidRDefault="00466808">
            <w:pPr>
              <w:jc w:val="both"/>
              <w:rPr>
                <w:sz w:val="20"/>
                <w:szCs w:val="20"/>
              </w:rPr>
            </w:pPr>
            <w:r w:rsidRPr="003858BB">
              <w:rPr>
                <w:sz w:val="20"/>
                <w:szCs w:val="20"/>
              </w:rPr>
              <w:t>A</w:t>
            </w:r>
            <w:r w:rsidR="000466E0" w:rsidRPr="003858BB">
              <w:rPr>
                <w:sz w:val="20"/>
                <w:szCs w:val="20"/>
              </w:rPr>
              <w:t>cquisizione da</w:t>
            </w:r>
            <w:r w:rsidRPr="003858BB">
              <w:rPr>
                <w:sz w:val="20"/>
                <w:szCs w:val="20"/>
              </w:rPr>
              <w:t xml:space="preserve"> ATS dell’Attestazione di Fine I</w:t>
            </w:r>
            <w:r w:rsidR="000466E0" w:rsidRPr="003858BB">
              <w:rPr>
                <w:sz w:val="20"/>
                <w:szCs w:val="20"/>
              </w:rPr>
              <w:t>solamento obbligatorio</w:t>
            </w:r>
            <w:r w:rsidRPr="003858BB">
              <w:rPr>
                <w:sz w:val="20"/>
                <w:szCs w:val="20"/>
              </w:rPr>
              <w:t>,</w:t>
            </w:r>
            <w:r w:rsidR="000466E0" w:rsidRPr="003858BB">
              <w:rPr>
                <w:sz w:val="20"/>
                <w:szCs w:val="20"/>
              </w:rPr>
              <w:t xml:space="preserve"> </w:t>
            </w:r>
            <w:r w:rsidRPr="003858BB">
              <w:rPr>
                <w:sz w:val="20"/>
                <w:szCs w:val="20"/>
              </w:rPr>
              <w:t>per i fini disposti dalla legge;</w:t>
            </w:r>
          </w:p>
          <w:p w:rsidR="001370C3" w:rsidRPr="003858BB" w:rsidRDefault="001370C3" w:rsidP="001370C3">
            <w:pPr>
              <w:rPr>
                <w:sz w:val="20"/>
                <w:szCs w:val="20"/>
              </w:rPr>
            </w:pPr>
          </w:p>
          <w:p w:rsidR="009545C4" w:rsidRPr="003858BB" w:rsidRDefault="00466808" w:rsidP="001370C3">
            <w:pPr>
              <w:rPr>
                <w:sz w:val="20"/>
                <w:szCs w:val="20"/>
              </w:rPr>
            </w:pPr>
            <w:r w:rsidRPr="003858BB">
              <w:rPr>
                <w:sz w:val="20"/>
                <w:szCs w:val="20"/>
              </w:rPr>
              <w:t>Acquisizione dal MMG/PLS del modulo di A</w:t>
            </w:r>
            <w:r w:rsidR="000466E0" w:rsidRPr="003858BB">
              <w:rPr>
                <w:sz w:val="20"/>
                <w:szCs w:val="20"/>
              </w:rPr>
              <w:t>ttestazione di rientro in comunità alla scuola</w:t>
            </w:r>
            <w:r w:rsidRPr="003858BB">
              <w:rPr>
                <w:sz w:val="20"/>
                <w:szCs w:val="20"/>
              </w:rPr>
              <w:t xml:space="preserve"> e consegna alla Scuola</w:t>
            </w:r>
          </w:p>
        </w:tc>
      </w:tr>
      <w:tr w:rsidR="009545C4" w:rsidTr="00A3271E">
        <w:tc>
          <w:tcPr>
            <w:tcW w:w="1809" w:type="dxa"/>
            <w:vAlign w:val="center"/>
          </w:tcPr>
          <w:p w:rsidR="009545C4" w:rsidRPr="003858BB" w:rsidRDefault="000466E0" w:rsidP="002F5CAB">
            <w:pPr>
              <w:rPr>
                <w:b/>
                <w:sz w:val="20"/>
                <w:szCs w:val="20"/>
              </w:rPr>
            </w:pPr>
            <w:r w:rsidRPr="003858BB">
              <w:rPr>
                <w:b/>
                <w:sz w:val="20"/>
                <w:szCs w:val="20"/>
              </w:rPr>
              <w:t>Contatto strett</w:t>
            </w:r>
            <w:r w:rsidR="003858BB" w:rsidRPr="003858BB">
              <w:rPr>
                <w:b/>
                <w:sz w:val="20"/>
                <w:szCs w:val="20"/>
              </w:rPr>
              <w:t>o</w:t>
            </w:r>
            <w:r w:rsidRPr="003858BB">
              <w:rPr>
                <w:b/>
                <w:sz w:val="20"/>
                <w:szCs w:val="20"/>
              </w:rPr>
              <w:t xml:space="preserve"> di caso COVID, sempre negativo</w:t>
            </w:r>
          </w:p>
        </w:tc>
        <w:tc>
          <w:tcPr>
            <w:tcW w:w="3267" w:type="dxa"/>
          </w:tcPr>
          <w:p w:rsidR="009545C4" w:rsidRPr="003858BB" w:rsidRDefault="00466808">
            <w:pPr>
              <w:rPr>
                <w:sz w:val="20"/>
                <w:szCs w:val="20"/>
              </w:rPr>
            </w:pPr>
            <w:r w:rsidRPr="003858BB">
              <w:rPr>
                <w:sz w:val="20"/>
                <w:szCs w:val="20"/>
              </w:rPr>
              <w:t>A</w:t>
            </w:r>
            <w:r w:rsidR="000466E0" w:rsidRPr="003858BB">
              <w:rPr>
                <w:sz w:val="20"/>
                <w:szCs w:val="20"/>
              </w:rPr>
              <w:t>ttività di cura e sorveglianza sanitaria periodica.</w:t>
            </w:r>
          </w:p>
          <w:p w:rsidR="009545C4" w:rsidRPr="003858BB" w:rsidRDefault="00F44AAF" w:rsidP="00F44AAF">
            <w:pPr>
              <w:jc w:val="both"/>
              <w:rPr>
                <w:sz w:val="20"/>
                <w:szCs w:val="20"/>
              </w:rPr>
            </w:pPr>
            <w:r w:rsidRPr="003858BB">
              <w:rPr>
                <w:sz w:val="20"/>
                <w:szCs w:val="20"/>
              </w:rPr>
              <w:t>Modulo di Attestazione di idoneità al rientro in comunità, consegnato alla famiglia.</w:t>
            </w:r>
          </w:p>
        </w:tc>
        <w:tc>
          <w:tcPr>
            <w:tcW w:w="2403" w:type="dxa"/>
          </w:tcPr>
          <w:p w:rsidR="00466808" w:rsidRPr="003858BB" w:rsidRDefault="000466E0">
            <w:pPr>
              <w:jc w:val="both"/>
              <w:rPr>
                <w:sz w:val="20"/>
                <w:szCs w:val="20"/>
              </w:rPr>
            </w:pPr>
            <w:r w:rsidRPr="003858BB">
              <w:rPr>
                <w:sz w:val="20"/>
                <w:szCs w:val="20"/>
              </w:rPr>
              <w:t xml:space="preserve">Attestazione di inizio </w:t>
            </w:r>
            <w:r w:rsidR="00466808" w:rsidRPr="003858BB">
              <w:rPr>
                <w:sz w:val="20"/>
                <w:szCs w:val="20"/>
              </w:rPr>
              <w:t>isolamento fiduciario, inviata alla famiglia e al MMG/PLS;</w:t>
            </w:r>
          </w:p>
          <w:p w:rsidR="001370C3" w:rsidRPr="003858BB" w:rsidRDefault="001370C3">
            <w:pPr>
              <w:jc w:val="both"/>
              <w:rPr>
                <w:sz w:val="20"/>
                <w:szCs w:val="20"/>
              </w:rPr>
            </w:pPr>
          </w:p>
          <w:p w:rsidR="009545C4" w:rsidRPr="003858BB" w:rsidRDefault="00466808">
            <w:pPr>
              <w:jc w:val="both"/>
              <w:rPr>
                <w:sz w:val="20"/>
                <w:szCs w:val="20"/>
              </w:rPr>
            </w:pPr>
            <w:r w:rsidRPr="003858BB">
              <w:rPr>
                <w:sz w:val="20"/>
                <w:szCs w:val="20"/>
              </w:rPr>
              <w:t xml:space="preserve">Attestazione di </w:t>
            </w:r>
            <w:r w:rsidR="000466E0" w:rsidRPr="003858BB">
              <w:rPr>
                <w:sz w:val="20"/>
                <w:szCs w:val="20"/>
              </w:rPr>
              <w:t>fine isolamento fiduciario, inviata alla famiglia e al MMG/PLS</w:t>
            </w:r>
            <w:r w:rsidRPr="003858BB">
              <w:rPr>
                <w:sz w:val="20"/>
                <w:szCs w:val="20"/>
              </w:rPr>
              <w:t>;</w:t>
            </w:r>
          </w:p>
          <w:p w:rsidR="001370C3" w:rsidRPr="003858BB" w:rsidRDefault="001370C3">
            <w:pPr>
              <w:jc w:val="both"/>
              <w:rPr>
                <w:sz w:val="20"/>
                <w:szCs w:val="20"/>
              </w:rPr>
            </w:pPr>
          </w:p>
          <w:p w:rsidR="009545C4" w:rsidRPr="003858BB" w:rsidRDefault="000466E0" w:rsidP="000466E0">
            <w:pPr>
              <w:jc w:val="both"/>
              <w:rPr>
                <w:sz w:val="20"/>
                <w:szCs w:val="20"/>
              </w:rPr>
            </w:pPr>
            <w:r w:rsidRPr="003858BB">
              <w:rPr>
                <w:sz w:val="20"/>
                <w:szCs w:val="20"/>
              </w:rPr>
              <w:t>Prescrizione del tampone di screening.</w:t>
            </w:r>
          </w:p>
        </w:tc>
        <w:tc>
          <w:tcPr>
            <w:tcW w:w="2835" w:type="dxa"/>
          </w:tcPr>
          <w:p w:rsidR="009545C4" w:rsidRPr="003858BB" w:rsidRDefault="00466808">
            <w:pPr>
              <w:jc w:val="both"/>
              <w:rPr>
                <w:sz w:val="20"/>
                <w:szCs w:val="20"/>
              </w:rPr>
            </w:pPr>
            <w:r w:rsidRPr="003858BB">
              <w:rPr>
                <w:sz w:val="20"/>
                <w:szCs w:val="20"/>
              </w:rPr>
              <w:t>A</w:t>
            </w:r>
            <w:r w:rsidR="000466E0" w:rsidRPr="003858BB">
              <w:rPr>
                <w:sz w:val="20"/>
                <w:szCs w:val="20"/>
              </w:rPr>
              <w:t xml:space="preserve">cquisizione dell’Attestazione di inizio e fine isolamento, per i fini di </w:t>
            </w:r>
            <w:r w:rsidRPr="003858BB">
              <w:rPr>
                <w:sz w:val="20"/>
                <w:szCs w:val="20"/>
              </w:rPr>
              <w:t>legge;</w:t>
            </w:r>
          </w:p>
          <w:p w:rsidR="00466808" w:rsidRPr="003858BB" w:rsidRDefault="00466808">
            <w:pPr>
              <w:rPr>
                <w:sz w:val="20"/>
                <w:szCs w:val="20"/>
              </w:rPr>
            </w:pPr>
          </w:p>
          <w:p w:rsidR="009545C4" w:rsidRPr="003858BB" w:rsidRDefault="000466E0" w:rsidP="00466808">
            <w:pPr>
              <w:rPr>
                <w:sz w:val="20"/>
                <w:szCs w:val="20"/>
              </w:rPr>
            </w:pPr>
            <w:r w:rsidRPr="003858BB">
              <w:rPr>
                <w:sz w:val="20"/>
                <w:szCs w:val="20"/>
              </w:rPr>
              <w:t xml:space="preserve">Consegna </w:t>
            </w:r>
            <w:r w:rsidR="00466808" w:rsidRPr="003858BB">
              <w:rPr>
                <w:sz w:val="20"/>
                <w:szCs w:val="20"/>
              </w:rPr>
              <w:t>del modulo di A</w:t>
            </w:r>
            <w:r w:rsidRPr="003858BB">
              <w:rPr>
                <w:sz w:val="20"/>
                <w:szCs w:val="20"/>
              </w:rPr>
              <w:t>ttestazione di rientro in comunità alla scuola</w:t>
            </w:r>
            <w:r w:rsidR="00466808" w:rsidRPr="003858BB">
              <w:rPr>
                <w:sz w:val="20"/>
                <w:szCs w:val="20"/>
              </w:rPr>
              <w:t>.</w:t>
            </w:r>
          </w:p>
        </w:tc>
      </w:tr>
      <w:tr w:rsidR="00EB6DB1" w:rsidTr="00A3271E">
        <w:tc>
          <w:tcPr>
            <w:tcW w:w="1809" w:type="dxa"/>
            <w:vAlign w:val="center"/>
          </w:tcPr>
          <w:p w:rsidR="00EB6DB1" w:rsidRPr="003858BB" w:rsidRDefault="00EB6DB1" w:rsidP="00697F15">
            <w:pPr>
              <w:rPr>
                <w:b/>
                <w:sz w:val="20"/>
                <w:szCs w:val="20"/>
              </w:rPr>
            </w:pPr>
            <w:r w:rsidRPr="003858BB">
              <w:rPr>
                <w:b/>
                <w:sz w:val="20"/>
                <w:szCs w:val="20"/>
              </w:rPr>
              <w:t>Altra causa di malattia</w:t>
            </w:r>
          </w:p>
        </w:tc>
        <w:tc>
          <w:tcPr>
            <w:tcW w:w="3267" w:type="dxa"/>
          </w:tcPr>
          <w:p w:rsidR="00EB6DB1" w:rsidRPr="003858BB" w:rsidRDefault="00EB6DB1" w:rsidP="00697F15">
            <w:pPr>
              <w:rPr>
                <w:sz w:val="20"/>
                <w:szCs w:val="20"/>
              </w:rPr>
            </w:pPr>
            <w:r w:rsidRPr="003858BB">
              <w:rPr>
                <w:sz w:val="20"/>
                <w:szCs w:val="20"/>
              </w:rPr>
              <w:t>Valutazione clinica  e terapeutica, come di prassi</w:t>
            </w:r>
            <w:r w:rsidR="00741D07" w:rsidRPr="003858BB">
              <w:rPr>
                <w:sz w:val="20"/>
                <w:szCs w:val="20"/>
              </w:rPr>
              <w:t>.</w:t>
            </w:r>
          </w:p>
          <w:p w:rsidR="00EB6DB1" w:rsidRPr="003858BB" w:rsidRDefault="00EB6DB1" w:rsidP="00697F15">
            <w:pPr>
              <w:jc w:val="both"/>
              <w:rPr>
                <w:sz w:val="20"/>
                <w:szCs w:val="20"/>
              </w:rPr>
            </w:pPr>
            <w:r w:rsidRPr="003858BB">
              <w:rPr>
                <w:sz w:val="20"/>
                <w:szCs w:val="20"/>
              </w:rPr>
              <w:t xml:space="preserve">Nessuna </w:t>
            </w:r>
            <w:r w:rsidR="00C57800" w:rsidRPr="003858BB">
              <w:rPr>
                <w:sz w:val="20"/>
                <w:szCs w:val="20"/>
              </w:rPr>
              <w:t>attestazione richiesta</w:t>
            </w:r>
            <w:r w:rsidRPr="003858BB">
              <w:rPr>
                <w:sz w:val="20"/>
                <w:szCs w:val="20"/>
              </w:rPr>
              <w:t>, fatti salvi eventuali aggiornamenti normativi nazionali / regionali.</w:t>
            </w:r>
          </w:p>
          <w:p w:rsidR="00C57800" w:rsidRPr="003858BB" w:rsidRDefault="00C57800" w:rsidP="00697F15">
            <w:pPr>
              <w:jc w:val="both"/>
              <w:rPr>
                <w:i/>
                <w:sz w:val="20"/>
                <w:szCs w:val="20"/>
              </w:rPr>
            </w:pPr>
          </w:p>
        </w:tc>
        <w:tc>
          <w:tcPr>
            <w:tcW w:w="2403" w:type="dxa"/>
          </w:tcPr>
          <w:p w:rsidR="00EB6DB1" w:rsidRPr="003858BB" w:rsidRDefault="00EB6DB1" w:rsidP="00697F15">
            <w:pPr>
              <w:jc w:val="both"/>
              <w:rPr>
                <w:sz w:val="20"/>
                <w:szCs w:val="20"/>
              </w:rPr>
            </w:pPr>
          </w:p>
          <w:p w:rsidR="00EB6DB1" w:rsidRPr="003858BB" w:rsidRDefault="00EB6DB1" w:rsidP="00697F15">
            <w:pPr>
              <w:jc w:val="both"/>
              <w:rPr>
                <w:sz w:val="20"/>
                <w:szCs w:val="20"/>
              </w:rPr>
            </w:pPr>
            <w:r w:rsidRPr="003858BB">
              <w:rPr>
                <w:sz w:val="20"/>
                <w:szCs w:val="20"/>
              </w:rPr>
              <w:t>Nulla dovuto.</w:t>
            </w:r>
          </w:p>
        </w:tc>
        <w:tc>
          <w:tcPr>
            <w:tcW w:w="2835" w:type="dxa"/>
          </w:tcPr>
          <w:p w:rsidR="00EB6DB1" w:rsidRPr="003858BB" w:rsidRDefault="00EB6DB1" w:rsidP="00C57800">
            <w:pPr>
              <w:rPr>
                <w:sz w:val="20"/>
                <w:szCs w:val="20"/>
              </w:rPr>
            </w:pPr>
            <w:r w:rsidRPr="003858BB">
              <w:rPr>
                <w:sz w:val="20"/>
                <w:szCs w:val="20"/>
              </w:rPr>
              <w:t xml:space="preserve">Segnalazione </w:t>
            </w:r>
            <w:r w:rsidR="00C57800" w:rsidRPr="003858BB">
              <w:rPr>
                <w:sz w:val="20"/>
                <w:szCs w:val="20"/>
              </w:rPr>
              <w:t xml:space="preserve">alla scuola da parte della famiglia </w:t>
            </w:r>
            <w:r w:rsidRPr="003858BB">
              <w:rPr>
                <w:sz w:val="20"/>
                <w:szCs w:val="20"/>
              </w:rPr>
              <w:t>dell’assenza per motivi sanitari, con le modalità definite dalla scuola.</w:t>
            </w:r>
          </w:p>
          <w:p w:rsidR="00A3271E" w:rsidRPr="003858BB" w:rsidRDefault="00A3271E" w:rsidP="00C57800">
            <w:pPr>
              <w:rPr>
                <w:sz w:val="20"/>
                <w:szCs w:val="20"/>
              </w:rPr>
            </w:pPr>
          </w:p>
          <w:p w:rsidR="00A3271E" w:rsidRPr="003858BB" w:rsidRDefault="00F21646" w:rsidP="00F21646">
            <w:pPr>
              <w:rPr>
                <w:sz w:val="20"/>
                <w:szCs w:val="20"/>
              </w:rPr>
            </w:pPr>
            <w:r w:rsidRPr="003858BB">
              <w:rPr>
                <w:sz w:val="20"/>
                <w:szCs w:val="20"/>
              </w:rPr>
              <w:t>Rientro a scuola con le modalità previste ordinariamente</w:t>
            </w:r>
            <w:r w:rsidR="003858BB" w:rsidRPr="003858BB">
              <w:rPr>
                <w:sz w:val="20"/>
                <w:szCs w:val="20"/>
              </w:rPr>
              <w:t>.</w:t>
            </w:r>
          </w:p>
        </w:tc>
      </w:tr>
    </w:tbl>
    <w:p w:rsidR="00F44AAF" w:rsidRPr="00F602FE" w:rsidRDefault="00F44AAF" w:rsidP="003858BB">
      <w:pPr>
        <w:jc w:val="both"/>
        <w:rPr>
          <w:sz w:val="24"/>
          <w:szCs w:val="24"/>
        </w:rPr>
      </w:pPr>
      <w:bookmarkStart w:id="1" w:name="_GoBack"/>
      <w:bookmarkEnd w:id="1"/>
    </w:p>
    <w:sectPr w:rsidR="00F44AAF" w:rsidRPr="00F602FE" w:rsidSect="00824D1E">
      <w:headerReference w:type="default" r:id="rId21"/>
      <w:footerReference w:type="default" r:id="rId22"/>
      <w:pgSz w:w="11906" w:h="16838"/>
      <w:pgMar w:top="1417" w:right="1134" w:bottom="1134" w:left="1134"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62D" w:rsidRDefault="00A4662D" w:rsidP="009545C4">
      <w:pPr>
        <w:spacing w:after="0" w:line="240" w:lineRule="auto"/>
      </w:pPr>
      <w:r>
        <w:separator/>
      </w:r>
    </w:p>
  </w:endnote>
  <w:endnote w:type="continuationSeparator" w:id="1">
    <w:p w:rsidR="00A4662D" w:rsidRDefault="00A4662D" w:rsidP="00954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E0" w:rsidRPr="003858BB" w:rsidRDefault="00C57800">
    <w:pPr>
      <w:pBdr>
        <w:top w:val="nil"/>
        <w:left w:val="nil"/>
        <w:bottom w:val="nil"/>
        <w:right w:val="nil"/>
        <w:between w:val="nil"/>
      </w:pBdr>
      <w:tabs>
        <w:tab w:val="center" w:pos="4819"/>
        <w:tab w:val="right" w:pos="9638"/>
      </w:tabs>
      <w:spacing w:after="0" w:line="240" w:lineRule="auto"/>
      <w:rPr>
        <w:i/>
        <w:color w:val="000000"/>
        <w:sz w:val="20"/>
        <w:szCs w:val="20"/>
      </w:rPr>
    </w:pPr>
    <w:r w:rsidRPr="003858BB">
      <w:rPr>
        <w:i/>
        <w:color w:val="000000"/>
        <w:sz w:val="20"/>
        <w:szCs w:val="20"/>
      </w:rPr>
      <w:t>Rev. 01</w:t>
    </w:r>
    <w:r w:rsidR="000466E0" w:rsidRPr="003858BB">
      <w:rPr>
        <w:i/>
        <w:color w:val="000000"/>
        <w:sz w:val="20"/>
        <w:szCs w:val="20"/>
      </w:rPr>
      <w:t xml:space="preserve"> Data di aggiornamento 0</w:t>
    </w:r>
    <w:r w:rsidRPr="003858BB">
      <w:rPr>
        <w:i/>
        <w:color w:val="000000"/>
        <w:sz w:val="20"/>
        <w:szCs w:val="20"/>
      </w:rPr>
      <w:t>7</w:t>
    </w:r>
    <w:r w:rsidR="000466E0" w:rsidRPr="003858BB">
      <w:rPr>
        <w:i/>
        <w:color w:val="000000"/>
        <w:sz w:val="20"/>
        <w:szCs w:val="20"/>
      </w:rPr>
      <w:t>/09/2020</w:t>
    </w:r>
    <w:r w:rsidR="000466E0" w:rsidRPr="003858BB">
      <w:rPr>
        <w:i/>
        <w:color w:val="000000"/>
        <w:sz w:val="20"/>
        <w:szCs w:val="20"/>
      </w:rPr>
      <w:tab/>
      <w:t xml:space="preserve">pag. </w:t>
    </w:r>
    <w:r w:rsidR="00725600" w:rsidRPr="003858BB">
      <w:rPr>
        <w:i/>
        <w:color w:val="000000"/>
        <w:sz w:val="20"/>
        <w:szCs w:val="20"/>
      </w:rPr>
      <w:fldChar w:fldCharType="begin"/>
    </w:r>
    <w:r w:rsidR="000466E0" w:rsidRPr="003858BB">
      <w:rPr>
        <w:i/>
        <w:color w:val="000000"/>
        <w:sz w:val="20"/>
        <w:szCs w:val="20"/>
      </w:rPr>
      <w:instrText>PAGE</w:instrText>
    </w:r>
    <w:r w:rsidR="00725600" w:rsidRPr="003858BB">
      <w:rPr>
        <w:i/>
        <w:color w:val="000000"/>
        <w:sz w:val="20"/>
        <w:szCs w:val="20"/>
      </w:rPr>
      <w:fldChar w:fldCharType="separate"/>
    </w:r>
    <w:r w:rsidR="00BD20A8">
      <w:rPr>
        <w:i/>
        <w:noProof/>
        <w:color w:val="000000"/>
        <w:sz w:val="20"/>
        <w:szCs w:val="20"/>
      </w:rPr>
      <w:t>12</w:t>
    </w:r>
    <w:r w:rsidR="00725600" w:rsidRPr="003858BB">
      <w:rPr>
        <w:i/>
        <w:color w:val="000000"/>
        <w:sz w:val="20"/>
        <w:szCs w:val="20"/>
      </w:rPr>
      <w:fldChar w:fldCharType="end"/>
    </w:r>
    <w:r w:rsidR="00A658DA" w:rsidRPr="003858BB">
      <w:rPr>
        <w:i/>
        <w:color w:val="000000"/>
        <w:sz w:val="20"/>
        <w:szCs w:val="20"/>
      </w:rPr>
      <w:t>/</w:t>
    </w:r>
    <w:r w:rsidRPr="003858BB">
      <w:rPr>
        <w:i/>
        <w:color w:val="000000"/>
        <w:sz w:val="20"/>
        <w:szCs w:val="20"/>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62D" w:rsidRDefault="00A4662D" w:rsidP="009545C4">
      <w:pPr>
        <w:spacing w:after="0" w:line="240" w:lineRule="auto"/>
      </w:pPr>
      <w:r>
        <w:separator/>
      </w:r>
    </w:p>
  </w:footnote>
  <w:footnote w:type="continuationSeparator" w:id="1">
    <w:p w:rsidR="00A4662D" w:rsidRDefault="00A4662D" w:rsidP="00954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E0" w:rsidRDefault="000466E0" w:rsidP="00824D1E">
    <w:pPr>
      <w:pStyle w:val="Intestazione"/>
      <w:jc w:val="center"/>
    </w:pPr>
    <w:r>
      <w:rPr>
        <w:b/>
        <w:noProof/>
      </w:rPr>
      <w:drawing>
        <wp:inline distT="0" distB="0" distL="0" distR="0">
          <wp:extent cx="1018180" cy="561950"/>
          <wp:effectExtent l="19050" t="0" r="0" b="0"/>
          <wp:docPr id="10" name="Immagine 1874" descr="ATS_Insu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74" descr="ATS_Insubria"/>
                  <pic:cNvPicPr>
                    <a:picLocks noChangeAspect="1" noChangeArrowheads="1"/>
                  </pic:cNvPicPr>
                </pic:nvPicPr>
                <pic:blipFill>
                  <a:blip r:embed="rId1"/>
                  <a:srcRect/>
                  <a:stretch>
                    <a:fillRect/>
                  </a:stretch>
                </pic:blipFill>
                <pic:spPr bwMode="auto">
                  <a:xfrm>
                    <a:off x="0" y="0"/>
                    <a:ext cx="1018350" cy="56204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3AF5"/>
    <w:multiLevelType w:val="hybridMultilevel"/>
    <w:tmpl w:val="BD76D70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7375D35"/>
    <w:multiLevelType w:val="hybridMultilevel"/>
    <w:tmpl w:val="842025DA"/>
    <w:lvl w:ilvl="0" w:tplc="F646675A">
      <w:start w:val="1"/>
      <w:numFmt w:val="decimal"/>
      <w:lvlText w:val="%1."/>
      <w:lvlJc w:val="left"/>
      <w:pPr>
        <w:ind w:left="360" w:hanging="360"/>
      </w:pPr>
      <w:rPr>
        <w:rFonts w:hint="default"/>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E0A09D6"/>
    <w:multiLevelType w:val="hybridMultilevel"/>
    <w:tmpl w:val="C96A976C"/>
    <w:lvl w:ilvl="0" w:tplc="5D5E3EE8">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1B49D1"/>
    <w:multiLevelType w:val="hybridMultilevel"/>
    <w:tmpl w:val="4DC040A4"/>
    <w:lvl w:ilvl="0" w:tplc="BFFC99BC">
      <w:numFmt w:val="bullet"/>
      <w:lvlText w:val="♣"/>
      <w:lvlJc w:val="left"/>
      <w:pPr>
        <w:ind w:left="757" w:hanging="360"/>
      </w:pPr>
      <w:rPr>
        <w:rFonts w:ascii="Symbol" w:eastAsia="Symbol" w:hAnsi="Symbol" w:cs="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4">
    <w:nsid w:val="3C0250CA"/>
    <w:multiLevelType w:val="hybridMultilevel"/>
    <w:tmpl w:val="2A4629AA"/>
    <w:lvl w:ilvl="0" w:tplc="765C4C72">
      <w:start w:val="4"/>
      <w:numFmt w:val="decimal"/>
      <w:lvlText w:val="%1."/>
      <w:lvlJc w:val="left"/>
      <w:pPr>
        <w:ind w:left="360" w:hanging="360"/>
      </w:pPr>
      <w:rPr>
        <w:rFonts w:hint="default"/>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7026172"/>
    <w:multiLevelType w:val="hybridMultilevel"/>
    <w:tmpl w:val="5240B6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DA133F"/>
    <w:multiLevelType w:val="hybridMultilevel"/>
    <w:tmpl w:val="FCB070EA"/>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7">
    <w:nsid w:val="5AC15D13"/>
    <w:multiLevelType w:val="hybridMultilevel"/>
    <w:tmpl w:val="B82AA704"/>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8">
    <w:nsid w:val="5B796B74"/>
    <w:multiLevelType w:val="hybridMultilevel"/>
    <w:tmpl w:val="38624E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5AA7ABA"/>
    <w:multiLevelType w:val="multilevel"/>
    <w:tmpl w:val="4A6C8C54"/>
    <w:lvl w:ilvl="0">
      <w:start w:val="1"/>
      <w:numFmt w:val="bullet"/>
      <w:lvlText w:val="●"/>
      <w:lvlJc w:val="left"/>
      <w:pPr>
        <w:ind w:left="397" w:hanging="397"/>
      </w:pPr>
      <w:rPr>
        <w:rFonts w:ascii="Noto Sans Symbols" w:eastAsia="Noto Sans Symbols" w:hAnsi="Noto Sans Symbols" w:cs="Noto Sans Symbols"/>
      </w:rPr>
    </w:lvl>
    <w:lvl w:ilvl="1">
      <w:start w:val="1"/>
      <w:numFmt w:val="lowerLetter"/>
      <w:lvlText w:val="%2."/>
      <w:lvlJc w:val="left"/>
      <w:pPr>
        <w:ind w:left="703" w:firstLine="261"/>
      </w:pPr>
    </w:lvl>
    <w:lvl w:ilvl="2">
      <w:start w:val="1"/>
      <w:numFmt w:val="lowerRoman"/>
      <w:lvlText w:val="%3."/>
      <w:lvlJc w:val="right"/>
      <w:pPr>
        <w:ind w:left="1423" w:hanging="180"/>
      </w:pPr>
    </w:lvl>
    <w:lvl w:ilvl="3">
      <w:start w:val="1"/>
      <w:numFmt w:val="decimal"/>
      <w:lvlText w:val="%4."/>
      <w:lvlJc w:val="left"/>
      <w:pPr>
        <w:ind w:left="2143" w:hanging="360"/>
      </w:pPr>
    </w:lvl>
    <w:lvl w:ilvl="4">
      <w:start w:val="1"/>
      <w:numFmt w:val="lowerLetter"/>
      <w:lvlText w:val="%5."/>
      <w:lvlJc w:val="left"/>
      <w:pPr>
        <w:ind w:left="2863" w:hanging="360"/>
      </w:pPr>
    </w:lvl>
    <w:lvl w:ilvl="5">
      <w:start w:val="1"/>
      <w:numFmt w:val="lowerRoman"/>
      <w:lvlText w:val="%6."/>
      <w:lvlJc w:val="right"/>
      <w:pPr>
        <w:ind w:left="3583" w:hanging="180"/>
      </w:pPr>
    </w:lvl>
    <w:lvl w:ilvl="6">
      <w:start w:val="1"/>
      <w:numFmt w:val="decimal"/>
      <w:lvlText w:val="%7."/>
      <w:lvlJc w:val="left"/>
      <w:pPr>
        <w:ind w:left="4303" w:hanging="360"/>
      </w:pPr>
    </w:lvl>
    <w:lvl w:ilvl="7">
      <w:start w:val="1"/>
      <w:numFmt w:val="lowerLetter"/>
      <w:lvlText w:val="%8."/>
      <w:lvlJc w:val="left"/>
      <w:pPr>
        <w:ind w:left="5023" w:hanging="360"/>
      </w:pPr>
    </w:lvl>
    <w:lvl w:ilvl="8">
      <w:start w:val="1"/>
      <w:numFmt w:val="lowerRoman"/>
      <w:lvlText w:val="%9."/>
      <w:lvlJc w:val="right"/>
      <w:pPr>
        <w:ind w:left="5743" w:hanging="180"/>
      </w:pPr>
    </w:lvl>
  </w:abstractNum>
  <w:abstractNum w:abstractNumId="10">
    <w:nsid w:val="6D2D1811"/>
    <w:multiLevelType w:val="hybridMultilevel"/>
    <w:tmpl w:val="83ACCCA0"/>
    <w:lvl w:ilvl="0" w:tplc="E642198C">
      <w:numFmt w:val="bullet"/>
      <w:lvlText w:val="•"/>
      <w:lvlJc w:val="left"/>
      <w:pPr>
        <w:ind w:left="720" w:hanging="360"/>
      </w:pPr>
      <w:rPr>
        <w:rFonts w:ascii="Calibri" w:eastAsia="Calibr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0"/>
  </w:num>
  <w:num w:numId="6">
    <w:abstractNumId w:val="6"/>
  </w:num>
  <w:num w:numId="7">
    <w:abstractNumId w:val="3"/>
  </w:num>
  <w:num w:numId="8">
    <w:abstractNumId w:val="7"/>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hyphenationZone w:val="283"/>
  <w:characterSpacingControl w:val="doNotCompress"/>
  <w:footnotePr>
    <w:footnote w:id="0"/>
    <w:footnote w:id="1"/>
  </w:footnotePr>
  <w:endnotePr>
    <w:endnote w:id="0"/>
    <w:endnote w:id="1"/>
  </w:endnotePr>
  <w:compat/>
  <w:rsids>
    <w:rsidRoot w:val="009545C4"/>
    <w:rsid w:val="000466E0"/>
    <w:rsid w:val="000B3F23"/>
    <w:rsid w:val="001370C3"/>
    <w:rsid w:val="00190960"/>
    <w:rsid w:val="001C1E16"/>
    <w:rsid w:val="001D4BDA"/>
    <w:rsid w:val="00287322"/>
    <w:rsid w:val="00297A3F"/>
    <w:rsid w:val="002D6CCF"/>
    <w:rsid w:val="002E1E0D"/>
    <w:rsid w:val="002F5CAB"/>
    <w:rsid w:val="003129A8"/>
    <w:rsid w:val="00342D37"/>
    <w:rsid w:val="00351541"/>
    <w:rsid w:val="003858BB"/>
    <w:rsid w:val="00394A77"/>
    <w:rsid w:val="003972E1"/>
    <w:rsid w:val="003C7966"/>
    <w:rsid w:val="00422EFC"/>
    <w:rsid w:val="00453360"/>
    <w:rsid w:val="00466808"/>
    <w:rsid w:val="004729AE"/>
    <w:rsid w:val="004B2FCE"/>
    <w:rsid w:val="004E7FE7"/>
    <w:rsid w:val="00562F3E"/>
    <w:rsid w:val="0056435B"/>
    <w:rsid w:val="0056609F"/>
    <w:rsid w:val="005C6589"/>
    <w:rsid w:val="005C779C"/>
    <w:rsid w:val="00616A90"/>
    <w:rsid w:val="006466C1"/>
    <w:rsid w:val="0068657A"/>
    <w:rsid w:val="006F0EB7"/>
    <w:rsid w:val="007057BF"/>
    <w:rsid w:val="00725600"/>
    <w:rsid w:val="007378B5"/>
    <w:rsid w:val="00741D07"/>
    <w:rsid w:val="007425A9"/>
    <w:rsid w:val="00742A5C"/>
    <w:rsid w:val="00743A9D"/>
    <w:rsid w:val="00744FB8"/>
    <w:rsid w:val="00756C45"/>
    <w:rsid w:val="007708AB"/>
    <w:rsid w:val="007944AA"/>
    <w:rsid w:val="007D629B"/>
    <w:rsid w:val="008116E1"/>
    <w:rsid w:val="00816A0B"/>
    <w:rsid w:val="0082437C"/>
    <w:rsid w:val="00824D1E"/>
    <w:rsid w:val="00835099"/>
    <w:rsid w:val="00841C9B"/>
    <w:rsid w:val="00861548"/>
    <w:rsid w:val="00885940"/>
    <w:rsid w:val="008C2B9A"/>
    <w:rsid w:val="008C3548"/>
    <w:rsid w:val="00914EEA"/>
    <w:rsid w:val="00944DC3"/>
    <w:rsid w:val="009545C4"/>
    <w:rsid w:val="00956907"/>
    <w:rsid w:val="00982BDC"/>
    <w:rsid w:val="009B58AC"/>
    <w:rsid w:val="009E66A6"/>
    <w:rsid w:val="00A3271E"/>
    <w:rsid w:val="00A4662D"/>
    <w:rsid w:val="00A55E68"/>
    <w:rsid w:val="00A658DA"/>
    <w:rsid w:val="00A76D66"/>
    <w:rsid w:val="00AD639B"/>
    <w:rsid w:val="00B13690"/>
    <w:rsid w:val="00BD20A8"/>
    <w:rsid w:val="00C57800"/>
    <w:rsid w:val="00C912EA"/>
    <w:rsid w:val="00CA77FC"/>
    <w:rsid w:val="00D659C8"/>
    <w:rsid w:val="00D91BDB"/>
    <w:rsid w:val="00DF4121"/>
    <w:rsid w:val="00DF4462"/>
    <w:rsid w:val="00E21EE9"/>
    <w:rsid w:val="00E50D6A"/>
    <w:rsid w:val="00E71D9E"/>
    <w:rsid w:val="00EB272F"/>
    <w:rsid w:val="00EB5255"/>
    <w:rsid w:val="00EB6DB1"/>
    <w:rsid w:val="00F21646"/>
    <w:rsid w:val="00F36519"/>
    <w:rsid w:val="00F44AAF"/>
    <w:rsid w:val="00F602FE"/>
    <w:rsid w:val="00F879DE"/>
    <w:rsid w:val="00FA2E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DC7"/>
  </w:style>
  <w:style w:type="paragraph" w:styleId="Titolo1">
    <w:name w:val="heading 1"/>
    <w:basedOn w:val="Normale1"/>
    <w:next w:val="Normale1"/>
    <w:rsid w:val="009545C4"/>
    <w:pPr>
      <w:keepNext/>
      <w:keepLines/>
      <w:spacing w:before="480" w:after="120"/>
      <w:outlineLvl w:val="0"/>
    </w:pPr>
    <w:rPr>
      <w:b/>
      <w:sz w:val="48"/>
      <w:szCs w:val="48"/>
    </w:rPr>
  </w:style>
  <w:style w:type="paragraph" w:styleId="Titolo2">
    <w:name w:val="heading 2"/>
    <w:basedOn w:val="Normale1"/>
    <w:next w:val="Normale1"/>
    <w:rsid w:val="009545C4"/>
    <w:pPr>
      <w:keepNext/>
      <w:keepLines/>
      <w:spacing w:before="360" w:after="80"/>
      <w:outlineLvl w:val="1"/>
    </w:pPr>
    <w:rPr>
      <w:b/>
      <w:sz w:val="36"/>
      <w:szCs w:val="36"/>
    </w:rPr>
  </w:style>
  <w:style w:type="paragraph" w:styleId="Titolo3">
    <w:name w:val="heading 3"/>
    <w:basedOn w:val="Normale1"/>
    <w:next w:val="Normale1"/>
    <w:rsid w:val="009545C4"/>
    <w:pPr>
      <w:keepNext/>
      <w:keepLines/>
      <w:spacing w:before="280" w:after="80"/>
      <w:outlineLvl w:val="2"/>
    </w:pPr>
    <w:rPr>
      <w:b/>
      <w:sz w:val="28"/>
      <w:szCs w:val="28"/>
    </w:rPr>
  </w:style>
  <w:style w:type="paragraph" w:styleId="Titolo4">
    <w:name w:val="heading 4"/>
    <w:basedOn w:val="Normale1"/>
    <w:next w:val="Normale1"/>
    <w:rsid w:val="009545C4"/>
    <w:pPr>
      <w:keepNext/>
      <w:keepLines/>
      <w:spacing w:before="240" w:after="40"/>
      <w:outlineLvl w:val="3"/>
    </w:pPr>
    <w:rPr>
      <w:b/>
      <w:sz w:val="24"/>
      <w:szCs w:val="24"/>
    </w:rPr>
  </w:style>
  <w:style w:type="paragraph" w:styleId="Titolo5">
    <w:name w:val="heading 5"/>
    <w:basedOn w:val="Normale1"/>
    <w:next w:val="Normale1"/>
    <w:rsid w:val="009545C4"/>
    <w:pPr>
      <w:keepNext/>
      <w:keepLines/>
      <w:spacing w:before="220" w:after="40"/>
      <w:outlineLvl w:val="4"/>
    </w:pPr>
    <w:rPr>
      <w:b/>
    </w:rPr>
  </w:style>
  <w:style w:type="paragraph" w:styleId="Titolo6">
    <w:name w:val="heading 6"/>
    <w:basedOn w:val="Normale1"/>
    <w:next w:val="Normale1"/>
    <w:rsid w:val="009545C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545C4"/>
  </w:style>
  <w:style w:type="table" w:customStyle="1" w:styleId="TableNormal">
    <w:name w:val="Table Normal"/>
    <w:rsid w:val="009545C4"/>
    <w:tblPr>
      <w:tblCellMar>
        <w:top w:w="0" w:type="dxa"/>
        <w:left w:w="0" w:type="dxa"/>
        <w:bottom w:w="0" w:type="dxa"/>
        <w:right w:w="0" w:type="dxa"/>
      </w:tblCellMar>
    </w:tblPr>
  </w:style>
  <w:style w:type="paragraph" w:styleId="Titolo">
    <w:name w:val="Title"/>
    <w:basedOn w:val="Normale1"/>
    <w:next w:val="Normale1"/>
    <w:rsid w:val="009545C4"/>
    <w:pPr>
      <w:keepNext/>
      <w:keepLines/>
      <w:spacing w:before="480" w:after="120"/>
    </w:pPr>
    <w:rPr>
      <w:b/>
      <w:sz w:val="72"/>
      <w:szCs w:val="72"/>
    </w:rPr>
  </w:style>
  <w:style w:type="character" w:styleId="Collegamentoipertestuale">
    <w:name w:val="Hyperlink"/>
    <w:basedOn w:val="Carpredefinitoparagrafo"/>
    <w:uiPriority w:val="99"/>
    <w:unhideWhenUsed/>
    <w:rsid w:val="00233611"/>
    <w:rPr>
      <w:color w:val="0000FF"/>
      <w:u w:val="single"/>
    </w:rPr>
  </w:style>
  <w:style w:type="paragraph" w:styleId="Paragrafoelenco">
    <w:name w:val="List Paragraph"/>
    <w:basedOn w:val="Normale"/>
    <w:uiPriority w:val="34"/>
    <w:qFormat/>
    <w:rsid w:val="000142C5"/>
    <w:pPr>
      <w:ind w:left="720"/>
      <w:contextualSpacing/>
    </w:pPr>
  </w:style>
  <w:style w:type="paragraph" w:customStyle="1" w:styleId="Default">
    <w:name w:val="Default"/>
    <w:rsid w:val="00127132"/>
    <w:pPr>
      <w:autoSpaceDE w:val="0"/>
      <w:autoSpaceDN w:val="0"/>
      <w:adjustRightInd w:val="0"/>
      <w:spacing w:after="0" w:line="240" w:lineRule="auto"/>
    </w:pPr>
    <w:rPr>
      <w:color w:val="000000"/>
      <w:sz w:val="24"/>
      <w:szCs w:val="24"/>
    </w:rPr>
  </w:style>
  <w:style w:type="table" w:styleId="Elencomedio2-Colore1">
    <w:name w:val="Medium List 2 Accent 1"/>
    <w:basedOn w:val="Tabellanormale"/>
    <w:uiPriority w:val="66"/>
    <w:rsid w:val="007F6E1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stazione">
    <w:name w:val="header"/>
    <w:basedOn w:val="Normale"/>
    <w:link w:val="IntestazioneCarattere"/>
    <w:uiPriority w:val="99"/>
    <w:semiHidden/>
    <w:unhideWhenUsed/>
    <w:rsid w:val="006808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084C"/>
  </w:style>
  <w:style w:type="paragraph" w:styleId="Pidipagina">
    <w:name w:val="footer"/>
    <w:basedOn w:val="Normale"/>
    <w:link w:val="PidipaginaCarattere"/>
    <w:uiPriority w:val="99"/>
    <w:semiHidden/>
    <w:unhideWhenUsed/>
    <w:rsid w:val="006808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8084C"/>
  </w:style>
  <w:style w:type="table" w:styleId="Grigliatabella">
    <w:name w:val="Table Grid"/>
    <w:basedOn w:val="Tabellanormale"/>
    <w:uiPriority w:val="39"/>
    <w:rsid w:val="00426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1"/>
    <w:next w:val="Normale1"/>
    <w:rsid w:val="009545C4"/>
    <w:pPr>
      <w:keepNext/>
      <w:keepLines/>
      <w:spacing w:before="360" w:after="80"/>
    </w:pPr>
    <w:rPr>
      <w:rFonts w:ascii="Georgia" w:eastAsia="Georgia" w:hAnsi="Georgia" w:cs="Georgia"/>
      <w:i/>
      <w:color w:val="666666"/>
      <w:sz w:val="48"/>
      <w:szCs w:val="48"/>
    </w:rPr>
  </w:style>
  <w:style w:type="table" w:customStyle="1" w:styleId="a">
    <w:basedOn w:val="TableNormal"/>
    <w:rsid w:val="009545C4"/>
    <w:pPr>
      <w:spacing w:after="0" w:line="240" w:lineRule="auto"/>
    </w:pPr>
    <w:rPr>
      <w:color w:val="000000"/>
    </w:rPr>
    <w:tblPr>
      <w:tblStyleRowBandSize w:val="1"/>
      <w:tblStyleColBandSize w:val="1"/>
      <w:tblCellMar>
        <w:top w:w="0" w:type="dxa"/>
        <w:left w:w="108" w:type="dxa"/>
        <w:bottom w:w="0" w:type="dxa"/>
        <w:right w:w="108" w:type="dxa"/>
      </w:tblCellMar>
    </w:tblPr>
  </w:style>
  <w:style w:type="table" w:customStyle="1" w:styleId="a0">
    <w:basedOn w:val="TableNormal"/>
    <w:rsid w:val="009545C4"/>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CF0"/>
      </w:tcPr>
    </w:tblStylePr>
    <w:tblStylePr w:type="band1Horz">
      <w:tblPr/>
      <w:tcPr>
        <w:tcBorders>
          <w:top w:val="nil"/>
          <w:bottom w:val="nil"/>
          <w:insideH w:val="nil"/>
          <w:insideV w:val="nil"/>
        </w:tcBorders>
        <w:shd w:val="clear" w:color="auto" w:fill="D0DCF0"/>
      </w:tcPr>
    </w:tblStylePr>
    <w:tblStylePr w:type="nwCell">
      <w:tblPr/>
      <w:tcPr>
        <w:shd w:val="clear" w:color="auto" w:fill="FFFFFF"/>
      </w:tcPr>
    </w:tblStylePr>
    <w:tblStylePr w:type="swCell">
      <w:tblPr/>
      <w:tcPr>
        <w:tcBorders>
          <w:top w:val="nil"/>
        </w:tcBorders>
      </w:tcPr>
    </w:tblStylePr>
  </w:style>
  <w:style w:type="table" w:customStyle="1" w:styleId="a1">
    <w:basedOn w:val="TableNormal"/>
    <w:rsid w:val="009545C4"/>
    <w:pPr>
      <w:spacing w:after="0" w:line="240" w:lineRule="auto"/>
    </w:pPr>
    <w:rPr>
      <w:color w:val="000000"/>
    </w:rPr>
    <w:tblPr>
      <w:tblStyleRowBandSize w:val="1"/>
      <w:tblStyleColBandSize w:val="1"/>
      <w:tblCellMar>
        <w:top w:w="0" w:type="dxa"/>
        <w:left w:w="108" w:type="dxa"/>
        <w:bottom w:w="0" w:type="dxa"/>
        <w:right w:w="108" w:type="dxa"/>
      </w:tblCellMar>
    </w:tblPr>
  </w:style>
  <w:style w:type="table" w:customStyle="1" w:styleId="a2">
    <w:basedOn w:val="TableNormal"/>
    <w:rsid w:val="009545C4"/>
    <w:pPr>
      <w:spacing w:after="0" w:line="240" w:lineRule="auto"/>
    </w:pPr>
    <w:rPr>
      <w:color w:val="000000"/>
    </w:rPr>
    <w:tblPr>
      <w:tblStyleRowBandSize w:val="1"/>
      <w:tblStyleColBandSize w:val="1"/>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C65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589"/>
    <w:rPr>
      <w:rFonts w:ascii="Tahoma" w:hAnsi="Tahoma" w:cs="Tahoma"/>
      <w:sz w:val="16"/>
      <w:szCs w:val="16"/>
    </w:rPr>
  </w:style>
  <w:style w:type="character" w:styleId="Enfasicorsivo">
    <w:name w:val="Emphasis"/>
    <w:basedOn w:val="Carpredefinitoparagrafo"/>
    <w:uiPriority w:val="20"/>
    <w:qFormat/>
    <w:rsid w:val="007378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DC7"/>
  </w:style>
  <w:style w:type="paragraph" w:styleId="Titolo1">
    <w:name w:val="heading 1"/>
    <w:basedOn w:val="Normale1"/>
    <w:next w:val="Normale1"/>
    <w:rsid w:val="009545C4"/>
    <w:pPr>
      <w:keepNext/>
      <w:keepLines/>
      <w:spacing w:before="480" w:after="120"/>
      <w:outlineLvl w:val="0"/>
    </w:pPr>
    <w:rPr>
      <w:b/>
      <w:sz w:val="48"/>
      <w:szCs w:val="48"/>
    </w:rPr>
  </w:style>
  <w:style w:type="paragraph" w:styleId="Titolo2">
    <w:name w:val="heading 2"/>
    <w:basedOn w:val="Normale1"/>
    <w:next w:val="Normale1"/>
    <w:rsid w:val="009545C4"/>
    <w:pPr>
      <w:keepNext/>
      <w:keepLines/>
      <w:spacing w:before="360" w:after="80"/>
      <w:outlineLvl w:val="1"/>
    </w:pPr>
    <w:rPr>
      <w:b/>
      <w:sz w:val="36"/>
      <w:szCs w:val="36"/>
    </w:rPr>
  </w:style>
  <w:style w:type="paragraph" w:styleId="Titolo3">
    <w:name w:val="heading 3"/>
    <w:basedOn w:val="Normale1"/>
    <w:next w:val="Normale1"/>
    <w:rsid w:val="009545C4"/>
    <w:pPr>
      <w:keepNext/>
      <w:keepLines/>
      <w:spacing w:before="280" w:after="80"/>
      <w:outlineLvl w:val="2"/>
    </w:pPr>
    <w:rPr>
      <w:b/>
      <w:sz w:val="28"/>
      <w:szCs w:val="28"/>
    </w:rPr>
  </w:style>
  <w:style w:type="paragraph" w:styleId="Titolo4">
    <w:name w:val="heading 4"/>
    <w:basedOn w:val="Normale1"/>
    <w:next w:val="Normale1"/>
    <w:rsid w:val="009545C4"/>
    <w:pPr>
      <w:keepNext/>
      <w:keepLines/>
      <w:spacing w:before="240" w:after="40"/>
      <w:outlineLvl w:val="3"/>
    </w:pPr>
    <w:rPr>
      <w:b/>
      <w:sz w:val="24"/>
      <w:szCs w:val="24"/>
    </w:rPr>
  </w:style>
  <w:style w:type="paragraph" w:styleId="Titolo5">
    <w:name w:val="heading 5"/>
    <w:basedOn w:val="Normale1"/>
    <w:next w:val="Normale1"/>
    <w:rsid w:val="009545C4"/>
    <w:pPr>
      <w:keepNext/>
      <w:keepLines/>
      <w:spacing w:before="220" w:after="40"/>
      <w:outlineLvl w:val="4"/>
    </w:pPr>
    <w:rPr>
      <w:b/>
    </w:rPr>
  </w:style>
  <w:style w:type="paragraph" w:styleId="Titolo6">
    <w:name w:val="heading 6"/>
    <w:basedOn w:val="Normale1"/>
    <w:next w:val="Normale1"/>
    <w:rsid w:val="009545C4"/>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9545C4"/>
  </w:style>
  <w:style w:type="table" w:customStyle="1" w:styleId="TableNormal">
    <w:name w:val="Table Normal"/>
    <w:rsid w:val="009545C4"/>
    <w:tblPr>
      <w:tblCellMar>
        <w:top w:w="0" w:type="dxa"/>
        <w:left w:w="0" w:type="dxa"/>
        <w:bottom w:w="0" w:type="dxa"/>
        <w:right w:w="0" w:type="dxa"/>
      </w:tblCellMar>
    </w:tblPr>
  </w:style>
  <w:style w:type="paragraph" w:styleId="Titolo">
    <w:name w:val="Title"/>
    <w:basedOn w:val="Normale1"/>
    <w:next w:val="Normale1"/>
    <w:rsid w:val="009545C4"/>
    <w:pPr>
      <w:keepNext/>
      <w:keepLines/>
      <w:spacing w:before="480" w:after="120"/>
    </w:pPr>
    <w:rPr>
      <w:b/>
      <w:sz w:val="72"/>
      <w:szCs w:val="72"/>
    </w:rPr>
  </w:style>
  <w:style w:type="character" w:styleId="Collegamentoipertestuale">
    <w:name w:val="Hyperlink"/>
    <w:basedOn w:val="Carpredefinitoparagrafo"/>
    <w:uiPriority w:val="99"/>
    <w:unhideWhenUsed/>
    <w:rsid w:val="00233611"/>
    <w:rPr>
      <w:color w:val="0000FF"/>
      <w:u w:val="single"/>
    </w:rPr>
  </w:style>
  <w:style w:type="paragraph" w:styleId="Paragrafoelenco">
    <w:name w:val="List Paragraph"/>
    <w:basedOn w:val="Normale"/>
    <w:uiPriority w:val="34"/>
    <w:qFormat/>
    <w:rsid w:val="000142C5"/>
    <w:pPr>
      <w:ind w:left="720"/>
      <w:contextualSpacing/>
    </w:pPr>
  </w:style>
  <w:style w:type="paragraph" w:customStyle="1" w:styleId="Default">
    <w:name w:val="Default"/>
    <w:rsid w:val="00127132"/>
    <w:pPr>
      <w:autoSpaceDE w:val="0"/>
      <w:autoSpaceDN w:val="0"/>
      <w:adjustRightInd w:val="0"/>
      <w:spacing w:after="0" w:line="240" w:lineRule="auto"/>
    </w:pPr>
    <w:rPr>
      <w:color w:val="000000"/>
      <w:sz w:val="24"/>
      <w:szCs w:val="24"/>
    </w:rPr>
  </w:style>
  <w:style w:type="table" w:styleId="Elencomedio2-Colore1">
    <w:name w:val="Medium List 2 Accent 1"/>
    <w:basedOn w:val="Tabellanormale"/>
    <w:uiPriority w:val="66"/>
    <w:rsid w:val="007F6E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stazione">
    <w:name w:val="header"/>
    <w:basedOn w:val="Normale"/>
    <w:link w:val="IntestazioneCarattere"/>
    <w:uiPriority w:val="99"/>
    <w:semiHidden/>
    <w:unhideWhenUsed/>
    <w:rsid w:val="006808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8084C"/>
  </w:style>
  <w:style w:type="paragraph" w:styleId="Pidipagina">
    <w:name w:val="footer"/>
    <w:basedOn w:val="Normale"/>
    <w:link w:val="PidipaginaCarattere"/>
    <w:uiPriority w:val="99"/>
    <w:semiHidden/>
    <w:unhideWhenUsed/>
    <w:rsid w:val="006808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8084C"/>
  </w:style>
  <w:style w:type="table" w:styleId="Grigliatabella">
    <w:name w:val="Table Grid"/>
    <w:basedOn w:val="Tabellanormale"/>
    <w:uiPriority w:val="39"/>
    <w:rsid w:val="00426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1"/>
    <w:next w:val="Normale1"/>
    <w:rsid w:val="009545C4"/>
    <w:pPr>
      <w:keepNext/>
      <w:keepLines/>
      <w:spacing w:before="360" w:after="80"/>
    </w:pPr>
    <w:rPr>
      <w:rFonts w:ascii="Georgia" w:eastAsia="Georgia" w:hAnsi="Georgia" w:cs="Georgia"/>
      <w:i/>
      <w:color w:val="666666"/>
      <w:sz w:val="48"/>
      <w:szCs w:val="48"/>
    </w:rPr>
  </w:style>
  <w:style w:type="table" w:customStyle="1" w:styleId="a">
    <w:basedOn w:val="TableNormal"/>
    <w:rsid w:val="009545C4"/>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
    <w:rsid w:val="009545C4"/>
    <w:pPr>
      <w:spacing w:after="0" w:line="240" w:lineRule="auto"/>
    </w:pPr>
    <w:rPr>
      <w:color w:val="000000"/>
    </w:rPr>
    <w:tblPr>
      <w:tblStyleRowBandSize w:val="1"/>
      <w:tblStyleColBandSize w:val="1"/>
      <w:tblCellMar>
        <w:left w:w="108"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CF0"/>
      </w:tcPr>
    </w:tblStylePr>
    <w:tblStylePr w:type="band1Horz">
      <w:tblPr/>
      <w:tcPr>
        <w:tcBorders>
          <w:top w:val="nil"/>
          <w:bottom w:val="nil"/>
          <w:insideH w:val="nil"/>
          <w:insideV w:val="nil"/>
        </w:tcBorders>
        <w:shd w:val="clear" w:color="auto" w:fill="D0DCF0"/>
      </w:tcPr>
    </w:tblStylePr>
    <w:tblStylePr w:type="nwCell">
      <w:tblPr/>
      <w:tcPr>
        <w:shd w:val="clear" w:color="auto" w:fill="FFFFFF"/>
      </w:tcPr>
    </w:tblStylePr>
    <w:tblStylePr w:type="swCell">
      <w:tblPr/>
      <w:tcPr>
        <w:tcBorders>
          <w:top w:val="nil"/>
        </w:tcBorders>
      </w:tcPr>
    </w:tblStylePr>
  </w:style>
  <w:style w:type="table" w:customStyle="1" w:styleId="a1">
    <w:basedOn w:val="TableNormal"/>
    <w:rsid w:val="009545C4"/>
    <w:pPr>
      <w:spacing w:after="0" w:line="240" w:lineRule="auto"/>
    </w:pPr>
    <w:rPr>
      <w:color w:val="000000"/>
    </w:rPr>
    <w:tblPr>
      <w:tblStyleRowBandSize w:val="1"/>
      <w:tblStyleColBandSize w:val="1"/>
      <w:tblCellMar>
        <w:left w:w="108" w:type="dxa"/>
        <w:right w:w="108" w:type="dxa"/>
      </w:tblCellMar>
    </w:tblPr>
  </w:style>
  <w:style w:type="table" w:customStyle="1" w:styleId="a2">
    <w:basedOn w:val="TableNormal"/>
    <w:rsid w:val="009545C4"/>
    <w:pPr>
      <w:spacing w:after="0" w:line="240" w:lineRule="auto"/>
    </w:pPr>
    <w:rPr>
      <w:color w:val="000000"/>
    </w:r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5C65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6589"/>
    <w:rPr>
      <w:rFonts w:ascii="Tahoma" w:hAnsi="Tahoma" w:cs="Tahoma"/>
      <w:sz w:val="16"/>
      <w:szCs w:val="16"/>
    </w:rPr>
  </w:style>
  <w:style w:type="character" w:styleId="Enfasicorsivo">
    <w:name w:val="Emphasis"/>
    <w:basedOn w:val="Carpredefinitoparagrafo"/>
    <w:uiPriority w:val="20"/>
    <w:qFormat/>
    <w:rsid w:val="007378B5"/>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mailto:scuolava@ats-insubria.it" TargetMode="External"/><Relationship Id="rId26" Type="http://schemas.microsoft.com/office/2007/relationships/diagramDrawing" Target="diagrams/drawing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mailto:scuolaco@ats-insubria.it" TargetMode="External"/><Relationship Id="rId4" Type="http://schemas.openxmlformats.org/officeDocument/2006/relationships/styles" Target="styles.xml"/><Relationship Id="rId9" Type="http://schemas.openxmlformats.org/officeDocument/2006/relationships/hyperlink" Target="http://www.ats-insubria.it/rientroscuola" TargetMode="External"/><Relationship Id="rId14" Type="http://schemas.openxmlformats.org/officeDocument/2006/relationships/diagramData" Target="diagrams/data2.xml"/><Relationship Id="rId22" Type="http://schemas.openxmlformats.org/officeDocument/2006/relationships/footer" Target="footer1.xml"/><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814AF3-8CCE-414C-B258-067A98D903F9}" type="doc">
      <dgm:prSet loTypeId="urn:microsoft.com/office/officeart/2005/8/layout/arrow2" loCatId="process" qsTypeId="urn:microsoft.com/office/officeart/2005/8/quickstyle/simple1" qsCatId="simple" csTypeId="urn:microsoft.com/office/officeart/2005/8/colors/accent1_2" csCatId="accent1" phldr="1"/>
      <dgm:spPr/>
    </dgm:pt>
    <dgm:pt modelId="{53B2C86C-BEE7-4366-8961-4767B5A9B0B2}">
      <dgm:prSet phldrT="[Testo]" custT="1"/>
      <dgm:spPr/>
      <dgm:t>
        <a:bodyPr/>
        <a:lstStyle/>
        <a:p>
          <a:r>
            <a:rPr lang="it-IT" sz="1050"/>
            <a:t>Comunicazione</a:t>
          </a:r>
        </a:p>
      </dgm:t>
    </dgm:pt>
    <dgm:pt modelId="{0B2E6DDA-9D89-496D-AEE3-A7426048116B}" type="parTrans" cxnId="{CB4F8B93-73F4-426A-9657-79E8122DB6B7}">
      <dgm:prSet/>
      <dgm:spPr/>
      <dgm:t>
        <a:bodyPr/>
        <a:lstStyle/>
        <a:p>
          <a:endParaRPr lang="it-IT"/>
        </a:p>
      </dgm:t>
    </dgm:pt>
    <dgm:pt modelId="{FEE79302-E318-4DD0-9F10-1B9C3E44CBDC}" type="sibTrans" cxnId="{CB4F8B93-73F4-426A-9657-79E8122DB6B7}">
      <dgm:prSet/>
      <dgm:spPr/>
      <dgm:t>
        <a:bodyPr/>
        <a:lstStyle/>
        <a:p>
          <a:endParaRPr lang="it-IT"/>
        </a:p>
      </dgm:t>
    </dgm:pt>
    <dgm:pt modelId="{2EBD1B5A-A5C5-49A8-AAA1-B2D6FB72514E}">
      <dgm:prSet phldrT="[Testo]" custT="1"/>
      <dgm:spPr/>
      <dgm:t>
        <a:bodyPr/>
        <a:lstStyle/>
        <a:p>
          <a:r>
            <a:rPr lang="it-IT" sz="1050"/>
            <a:t>Informazione</a:t>
          </a:r>
        </a:p>
      </dgm:t>
    </dgm:pt>
    <dgm:pt modelId="{0C0B1B11-DC22-409B-B277-00CDB1C256ED}" type="parTrans" cxnId="{4144407F-3476-431D-8AA6-0CAAE994508E}">
      <dgm:prSet/>
      <dgm:spPr/>
      <dgm:t>
        <a:bodyPr/>
        <a:lstStyle/>
        <a:p>
          <a:endParaRPr lang="it-IT"/>
        </a:p>
      </dgm:t>
    </dgm:pt>
    <dgm:pt modelId="{983C235D-9FC1-43D6-B79B-BD48F800F5FA}" type="sibTrans" cxnId="{4144407F-3476-431D-8AA6-0CAAE994508E}">
      <dgm:prSet/>
      <dgm:spPr/>
      <dgm:t>
        <a:bodyPr/>
        <a:lstStyle/>
        <a:p>
          <a:endParaRPr lang="it-IT"/>
        </a:p>
      </dgm:t>
    </dgm:pt>
    <dgm:pt modelId="{0CE054D2-247A-442C-BEAD-1A59A1894696}">
      <dgm:prSet phldrT="[Testo]" custT="1"/>
      <dgm:spPr/>
      <dgm:t>
        <a:bodyPr/>
        <a:lstStyle/>
        <a:p>
          <a:r>
            <a:rPr lang="it-IT" sz="1050"/>
            <a:t>Formazione</a:t>
          </a:r>
        </a:p>
      </dgm:t>
    </dgm:pt>
    <dgm:pt modelId="{4F8EF1FF-A5C6-478F-9842-BB5937CEE6F4}" type="parTrans" cxnId="{A56ED007-A5F6-4327-AA44-41508CC79A15}">
      <dgm:prSet/>
      <dgm:spPr/>
      <dgm:t>
        <a:bodyPr/>
        <a:lstStyle/>
        <a:p>
          <a:endParaRPr lang="it-IT"/>
        </a:p>
      </dgm:t>
    </dgm:pt>
    <dgm:pt modelId="{EAFEA472-37BF-4C2C-B433-E3F4C175CB02}" type="sibTrans" cxnId="{A56ED007-A5F6-4327-AA44-41508CC79A15}">
      <dgm:prSet/>
      <dgm:spPr/>
      <dgm:t>
        <a:bodyPr/>
        <a:lstStyle/>
        <a:p>
          <a:endParaRPr lang="it-IT"/>
        </a:p>
      </dgm:t>
    </dgm:pt>
    <dgm:pt modelId="{BBF8E0EF-0E0B-404B-AB8D-CE6688C9DE70}" type="pres">
      <dgm:prSet presAssocID="{89814AF3-8CCE-414C-B258-067A98D903F9}" presName="arrowDiagram" presStyleCnt="0">
        <dgm:presLayoutVars>
          <dgm:chMax val="5"/>
          <dgm:dir/>
          <dgm:resizeHandles val="exact"/>
        </dgm:presLayoutVars>
      </dgm:prSet>
      <dgm:spPr/>
    </dgm:pt>
    <dgm:pt modelId="{4487207E-5580-4C7A-B5D5-AE5BF08681BD}" type="pres">
      <dgm:prSet presAssocID="{89814AF3-8CCE-414C-B258-067A98D903F9}" presName="arrow" presStyleLbl="bgShp" presStyleIdx="0" presStyleCnt="1" custAng="19796604" custLinFactNeighborX="-3040" custLinFactNeighborY="-1945"/>
      <dgm:spPr/>
    </dgm:pt>
    <dgm:pt modelId="{F57FDD45-3CE3-4FEA-AB31-F07104435A9A}" type="pres">
      <dgm:prSet presAssocID="{89814AF3-8CCE-414C-B258-067A98D903F9}" presName="arrowDiagram3" presStyleCnt="0"/>
      <dgm:spPr/>
    </dgm:pt>
    <dgm:pt modelId="{3035F0F4-D340-44D2-961E-87E91F596E1C}" type="pres">
      <dgm:prSet presAssocID="{53B2C86C-BEE7-4366-8961-4767B5A9B0B2}" presName="bullet3a" presStyleLbl="node1" presStyleIdx="0" presStyleCnt="3" custLinFactX="226076" custLinFactY="63666" custLinFactNeighborX="300000" custLinFactNeighborY="100000"/>
      <dgm:spPr/>
    </dgm:pt>
    <dgm:pt modelId="{10BBE94D-50FA-448B-A651-EFA4CD929C1B}" type="pres">
      <dgm:prSet presAssocID="{53B2C86C-BEE7-4366-8961-4767B5A9B0B2}" presName="textBox3a" presStyleLbl="revTx" presStyleIdx="0" presStyleCnt="3" custScaleX="252274" custLinFactX="40888" custLinFactNeighborX="100000" custLinFactNeighborY="11780">
        <dgm:presLayoutVars>
          <dgm:bulletEnabled val="1"/>
        </dgm:presLayoutVars>
      </dgm:prSet>
      <dgm:spPr/>
      <dgm:t>
        <a:bodyPr/>
        <a:lstStyle/>
        <a:p>
          <a:endParaRPr lang="it-IT"/>
        </a:p>
      </dgm:t>
    </dgm:pt>
    <dgm:pt modelId="{2FAFE985-C9CF-416F-B17B-630A3E71FDD8}" type="pres">
      <dgm:prSet presAssocID="{2EBD1B5A-A5C5-49A8-AAA1-B2D6FB72514E}" presName="bullet3b" presStyleLbl="node1" presStyleIdx="1" presStyleCnt="3"/>
      <dgm:spPr/>
    </dgm:pt>
    <dgm:pt modelId="{DEA18989-2B29-4467-8C54-676E065F478C}" type="pres">
      <dgm:prSet presAssocID="{2EBD1B5A-A5C5-49A8-AAA1-B2D6FB72514E}" presName="textBox3b" presStyleLbl="revTx" presStyleIdx="1" presStyleCnt="3" custScaleX="247258" custLinFactNeighborX="84883" custLinFactNeighborY="4470">
        <dgm:presLayoutVars>
          <dgm:bulletEnabled val="1"/>
        </dgm:presLayoutVars>
      </dgm:prSet>
      <dgm:spPr/>
      <dgm:t>
        <a:bodyPr/>
        <a:lstStyle/>
        <a:p>
          <a:endParaRPr lang="it-IT"/>
        </a:p>
      </dgm:t>
    </dgm:pt>
    <dgm:pt modelId="{05B0C470-FB0A-46D3-9774-7561A45D4A9C}" type="pres">
      <dgm:prSet presAssocID="{0CE054D2-247A-442C-BEAD-1A59A1894696}" presName="bullet3c" presStyleLbl="node1" presStyleIdx="2" presStyleCnt="3" custLinFactX="-87046" custLinFactY="-12229" custLinFactNeighborX="-100000" custLinFactNeighborY="-100000"/>
      <dgm:spPr/>
    </dgm:pt>
    <dgm:pt modelId="{9810BA77-1CC8-4B16-BA90-80C6B9E642C0}" type="pres">
      <dgm:prSet presAssocID="{0CE054D2-247A-442C-BEAD-1A59A1894696}" presName="textBox3c" presStyleLbl="revTx" presStyleIdx="2" presStyleCnt="3" custScaleX="212102" custScaleY="22621" custLinFactNeighborX="6332" custLinFactNeighborY="-46183">
        <dgm:presLayoutVars>
          <dgm:bulletEnabled val="1"/>
        </dgm:presLayoutVars>
      </dgm:prSet>
      <dgm:spPr/>
      <dgm:t>
        <a:bodyPr/>
        <a:lstStyle/>
        <a:p>
          <a:endParaRPr lang="it-IT"/>
        </a:p>
      </dgm:t>
    </dgm:pt>
  </dgm:ptLst>
  <dgm:cxnLst>
    <dgm:cxn modelId="{A56ED007-A5F6-4327-AA44-41508CC79A15}" srcId="{89814AF3-8CCE-414C-B258-067A98D903F9}" destId="{0CE054D2-247A-442C-BEAD-1A59A1894696}" srcOrd="2" destOrd="0" parTransId="{4F8EF1FF-A5C6-478F-9842-BB5937CEE6F4}" sibTransId="{EAFEA472-37BF-4C2C-B433-E3F4C175CB02}"/>
    <dgm:cxn modelId="{248B3A1F-7A7B-4352-B9AE-ABDC2A8532EF}" type="presOf" srcId="{53B2C86C-BEE7-4366-8961-4767B5A9B0B2}" destId="{10BBE94D-50FA-448B-A651-EFA4CD929C1B}" srcOrd="0" destOrd="0" presId="urn:microsoft.com/office/officeart/2005/8/layout/arrow2"/>
    <dgm:cxn modelId="{309A8932-A96B-4069-BB54-06CFAD14A3A4}" type="presOf" srcId="{89814AF3-8CCE-414C-B258-067A98D903F9}" destId="{BBF8E0EF-0E0B-404B-AB8D-CE6688C9DE70}" srcOrd="0" destOrd="0" presId="urn:microsoft.com/office/officeart/2005/8/layout/arrow2"/>
    <dgm:cxn modelId="{113FE910-597E-41E6-A2FB-F42665E68C6D}" type="presOf" srcId="{2EBD1B5A-A5C5-49A8-AAA1-B2D6FB72514E}" destId="{DEA18989-2B29-4467-8C54-676E065F478C}" srcOrd="0" destOrd="0" presId="urn:microsoft.com/office/officeart/2005/8/layout/arrow2"/>
    <dgm:cxn modelId="{CB4F8B93-73F4-426A-9657-79E8122DB6B7}" srcId="{89814AF3-8CCE-414C-B258-067A98D903F9}" destId="{53B2C86C-BEE7-4366-8961-4767B5A9B0B2}" srcOrd="0" destOrd="0" parTransId="{0B2E6DDA-9D89-496D-AEE3-A7426048116B}" sibTransId="{FEE79302-E318-4DD0-9F10-1B9C3E44CBDC}"/>
    <dgm:cxn modelId="{7068232E-2D03-4506-825E-BCA3F35B0A4E}" type="presOf" srcId="{0CE054D2-247A-442C-BEAD-1A59A1894696}" destId="{9810BA77-1CC8-4B16-BA90-80C6B9E642C0}" srcOrd="0" destOrd="0" presId="urn:microsoft.com/office/officeart/2005/8/layout/arrow2"/>
    <dgm:cxn modelId="{4144407F-3476-431D-8AA6-0CAAE994508E}" srcId="{89814AF3-8CCE-414C-B258-067A98D903F9}" destId="{2EBD1B5A-A5C5-49A8-AAA1-B2D6FB72514E}" srcOrd="1" destOrd="0" parTransId="{0C0B1B11-DC22-409B-B277-00CDB1C256ED}" sibTransId="{983C235D-9FC1-43D6-B79B-BD48F800F5FA}"/>
    <dgm:cxn modelId="{AF354483-D86C-447E-8FF9-F2A5B396B47A}" type="presParOf" srcId="{BBF8E0EF-0E0B-404B-AB8D-CE6688C9DE70}" destId="{4487207E-5580-4C7A-B5D5-AE5BF08681BD}" srcOrd="0" destOrd="0" presId="urn:microsoft.com/office/officeart/2005/8/layout/arrow2"/>
    <dgm:cxn modelId="{4EEEABEE-FD0B-497B-A9C4-B9E18D3AFFE5}" type="presParOf" srcId="{BBF8E0EF-0E0B-404B-AB8D-CE6688C9DE70}" destId="{F57FDD45-3CE3-4FEA-AB31-F07104435A9A}" srcOrd="1" destOrd="0" presId="urn:microsoft.com/office/officeart/2005/8/layout/arrow2"/>
    <dgm:cxn modelId="{4D7D424E-E741-460B-848F-7A09350B7731}" type="presParOf" srcId="{F57FDD45-3CE3-4FEA-AB31-F07104435A9A}" destId="{3035F0F4-D340-44D2-961E-87E91F596E1C}" srcOrd="0" destOrd="0" presId="urn:microsoft.com/office/officeart/2005/8/layout/arrow2"/>
    <dgm:cxn modelId="{4F36EA65-31AD-499E-83CA-87C3395692FF}" type="presParOf" srcId="{F57FDD45-3CE3-4FEA-AB31-F07104435A9A}" destId="{10BBE94D-50FA-448B-A651-EFA4CD929C1B}" srcOrd="1" destOrd="0" presId="urn:microsoft.com/office/officeart/2005/8/layout/arrow2"/>
    <dgm:cxn modelId="{62935497-FA4C-4418-92E7-56C9F5DC4E74}" type="presParOf" srcId="{F57FDD45-3CE3-4FEA-AB31-F07104435A9A}" destId="{2FAFE985-C9CF-416F-B17B-630A3E71FDD8}" srcOrd="2" destOrd="0" presId="urn:microsoft.com/office/officeart/2005/8/layout/arrow2"/>
    <dgm:cxn modelId="{A6B0D318-F238-403B-9EC2-78C8EE926178}" type="presParOf" srcId="{F57FDD45-3CE3-4FEA-AB31-F07104435A9A}" destId="{DEA18989-2B29-4467-8C54-676E065F478C}" srcOrd="3" destOrd="0" presId="urn:microsoft.com/office/officeart/2005/8/layout/arrow2"/>
    <dgm:cxn modelId="{04A4634B-3DC1-4467-8588-2935933604BE}" type="presParOf" srcId="{F57FDD45-3CE3-4FEA-AB31-F07104435A9A}" destId="{05B0C470-FB0A-46D3-9774-7561A45D4A9C}" srcOrd="4" destOrd="0" presId="urn:microsoft.com/office/officeart/2005/8/layout/arrow2"/>
    <dgm:cxn modelId="{2CC2A909-34C6-422F-A1C8-94D2776A88EC}" type="presParOf" srcId="{F57FDD45-3CE3-4FEA-AB31-F07104435A9A}" destId="{9810BA77-1CC8-4B16-BA90-80C6B9E642C0}" srcOrd="5" destOrd="0" presId="urn:microsoft.com/office/officeart/2005/8/layout/arrow2"/>
  </dgm:cxnLst>
  <dgm:bg/>
  <dgm:whole/>
</dgm:dataModel>
</file>

<file path=word/diagrams/data2.xml><?xml version="1.0" encoding="utf-8"?>
<dgm:dataModel xmlns:dgm="http://schemas.openxmlformats.org/drawingml/2006/diagram" xmlns:a="http://schemas.openxmlformats.org/drawingml/2006/main">
  <dgm:ptLst>
    <dgm:pt modelId="{D76A3F39-E6DD-45E1-8017-A3D966CC2BCC}" type="doc">
      <dgm:prSet loTypeId="urn:microsoft.com/office/officeart/2005/8/layout/cycle6" loCatId="relationship" qsTypeId="urn:microsoft.com/office/officeart/2005/8/quickstyle/simple1" qsCatId="simple" csTypeId="urn:microsoft.com/office/officeart/2005/8/colors/colorful1#2" csCatId="colorful" phldr="1"/>
      <dgm:spPr/>
      <dgm:t>
        <a:bodyPr/>
        <a:lstStyle/>
        <a:p>
          <a:endParaRPr lang="it-IT"/>
        </a:p>
      </dgm:t>
    </dgm:pt>
    <dgm:pt modelId="{D8D6245A-2DD0-40A4-8741-82430D46CF08}">
      <dgm:prSet phldrT="[Testo]"/>
      <dgm:spPr/>
      <dgm:t>
        <a:bodyPr/>
        <a:lstStyle/>
        <a:p>
          <a:r>
            <a:rPr lang="it-IT"/>
            <a:t>Famiglie</a:t>
          </a:r>
        </a:p>
      </dgm:t>
    </dgm:pt>
    <dgm:pt modelId="{D846BDDC-72E1-4941-82EF-DD640551CBCC}" type="parTrans" cxnId="{DEBF6F79-C058-47CE-A519-F606EC3F6BA5}">
      <dgm:prSet/>
      <dgm:spPr/>
      <dgm:t>
        <a:bodyPr/>
        <a:lstStyle/>
        <a:p>
          <a:endParaRPr lang="it-IT"/>
        </a:p>
      </dgm:t>
    </dgm:pt>
    <dgm:pt modelId="{E3B5D958-DA8F-496B-8A39-99F5CF1C4456}" type="sibTrans" cxnId="{DEBF6F79-C058-47CE-A519-F606EC3F6BA5}">
      <dgm:prSet/>
      <dgm:spPr/>
      <dgm:t>
        <a:bodyPr/>
        <a:lstStyle/>
        <a:p>
          <a:endParaRPr lang="it-IT"/>
        </a:p>
      </dgm:t>
    </dgm:pt>
    <dgm:pt modelId="{26E0CD5C-6218-43C6-B088-A6F261D09B18}">
      <dgm:prSet phldrT="[Testo]"/>
      <dgm:spPr/>
      <dgm:t>
        <a:bodyPr/>
        <a:lstStyle/>
        <a:p>
          <a:r>
            <a:rPr lang="it-IT"/>
            <a:t>Alunni e studenti</a:t>
          </a:r>
        </a:p>
      </dgm:t>
    </dgm:pt>
    <dgm:pt modelId="{5F9DE713-F7D7-4266-8C90-D76D0E423326}" type="parTrans" cxnId="{4074FAA7-0286-46B2-8973-CB6E22488DC0}">
      <dgm:prSet/>
      <dgm:spPr/>
      <dgm:t>
        <a:bodyPr/>
        <a:lstStyle/>
        <a:p>
          <a:endParaRPr lang="it-IT"/>
        </a:p>
      </dgm:t>
    </dgm:pt>
    <dgm:pt modelId="{A97F01AD-0A18-40D8-9160-9D5FF90B7AE1}" type="sibTrans" cxnId="{4074FAA7-0286-46B2-8973-CB6E22488DC0}">
      <dgm:prSet/>
      <dgm:spPr/>
      <dgm:t>
        <a:bodyPr/>
        <a:lstStyle/>
        <a:p>
          <a:endParaRPr lang="it-IT"/>
        </a:p>
      </dgm:t>
    </dgm:pt>
    <dgm:pt modelId="{3AF73C4E-D354-4424-8AB7-C6E064173619}">
      <dgm:prSet phldrT="[Testo]"/>
      <dgm:spPr/>
      <dgm:t>
        <a:bodyPr/>
        <a:lstStyle/>
        <a:p>
          <a:r>
            <a:rPr lang="it-IT"/>
            <a:t>ATS </a:t>
          </a:r>
        </a:p>
        <a:p>
          <a:r>
            <a:rPr lang="it-IT"/>
            <a:t>(Referenti COVID )</a:t>
          </a:r>
        </a:p>
      </dgm:t>
    </dgm:pt>
    <dgm:pt modelId="{0426583E-B278-4121-8D48-739054D47EF1}" type="parTrans" cxnId="{D255B022-8D95-4C1D-B336-1852E5C2BB32}">
      <dgm:prSet/>
      <dgm:spPr/>
      <dgm:t>
        <a:bodyPr/>
        <a:lstStyle/>
        <a:p>
          <a:endParaRPr lang="it-IT"/>
        </a:p>
      </dgm:t>
    </dgm:pt>
    <dgm:pt modelId="{E317C7CC-7DF0-4989-B11D-86BB3FAC4A67}" type="sibTrans" cxnId="{D255B022-8D95-4C1D-B336-1852E5C2BB32}">
      <dgm:prSet/>
      <dgm:spPr/>
      <dgm:t>
        <a:bodyPr/>
        <a:lstStyle/>
        <a:p>
          <a:endParaRPr lang="it-IT"/>
        </a:p>
      </dgm:t>
    </dgm:pt>
    <dgm:pt modelId="{A07084CD-6F75-43B4-B929-082CC37AFA15}">
      <dgm:prSet phldrT="[Testo]"/>
      <dgm:spPr/>
      <dgm:t>
        <a:bodyPr/>
        <a:lstStyle/>
        <a:p>
          <a:r>
            <a:rPr lang="it-IT"/>
            <a:t>MMG / PLS</a:t>
          </a:r>
        </a:p>
      </dgm:t>
    </dgm:pt>
    <dgm:pt modelId="{B9B11615-8FE9-4E85-B58A-060FE1DACFFD}" type="parTrans" cxnId="{20C85DD9-2764-413A-8D43-DEE94B9ABDF6}">
      <dgm:prSet/>
      <dgm:spPr/>
      <dgm:t>
        <a:bodyPr/>
        <a:lstStyle/>
        <a:p>
          <a:endParaRPr lang="it-IT"/>
        </a:p>
      </dgm:t>
    </dgm:pt>
    <dgm:pt modelId="{CEC6EB21-5029-434E-95CC-A6D455DB9B2F}" type="sibTrans" cxnId="{20C85DD9-2764-413A-8D43-DEE94B9ABDF6}">
      <dgm:prSet/>
      <dgm:spPr/>
      <dgm:t>
        <a:bodyPr/>
        <a:lstStyle/>
        <a:p>
          <a:endParaRPr lang="it-IT"/>
        </a:p>
      </dgm:t>
    </dgm:pt>
    <dgm:pt modelId="{E588FA1B-F6FF-4B2F-9891-AC2451B99F04}">
      <dgm:prSet phldrT="[Testo]"/>
      <dgm:spPr>
        <a:solidFill>
          <a:srgbClr val="FF99CC"/>
        </a:solidFill>
      </dgm:spPr>
      <dgm:t>
        <a:bodyPr/>
        <a:lstStyle/>
        <a:p>
          <a:r>
            <a:rPr lang="it-IT"/>
            <a:t>Scuola (Referenti COVID )</a:t>
          </a:r>
        </a:p>
      </dgm:t>
    </dgm:pt>
    <dgm:pt modelId="{56D92AD0-E777-49D9-A1B1-25D048E6638F}" type="sibTrans" cxnId="{572CF70B-1FAB-48B0-B790-6840CA3B6A5A}">
      <dgm:prSet/>
      <dgm:spPr/>
      <dgm:t>
        <a:bodyPr/>
        <a:lstStyle/>
        <a:p>
          <a:endParaRPr lang="it-IT"/>
        </a:p>
      </dgm:t>
    </dgm:pt>
    <dgm:pt modelId="{0E603194-D4DF-4697-BE69-AC28A0F49559}" type="parTrans" cxnId="{572CF70B-1FAB-48B0-B790-6840CA3B6A5A}">
      <dgm:prSet/>
      <dgm:spPr/>
      <dgm:t>
        <a:bodyPr/>
        <a:lstStyle/>
        <a:p>
          <a:endParaRPr lang="it-IT"/>
        </a:p>
      </dgm:t>
    </dgm:pt>
    <dgm:pt modelId="{42EC3E6F-4D26-4D6F-8DE5-867D8689ADFF}" type="pres">
      <dgm:prSet presAssocID="{D76A3F39-E6DD-45E1-8017-A3D966CC2BCC}" presName="cycle" presStyleCnt="0">
        <dgm:presLayoutVars>
          <dgm:dir/>
          <dgm:resizeHandles val="exact"/>
        </dgm:presLayoutVars>
      </dgm:prSet>
      <dgm:spPr/>
      <dgm:t>
        <a:bodyPr/>
        <a:lstStyle/>
        <a:p>
          <a:endParaRPr lang="it-IT"/>
        </a:p>
      </dgm:t>
    </dgm:pt>
    <dgm:pt modelId="{7598188B-5078-4D9B-AAE2-8B59FE383980}" type="pres">
      <dgm:prSet presAssocID="{D8D6245A-2DD0-40A4-8741-82430D46CF08}" presName="node" presStyleLbl="node1" presStyleIdx="0" presStyleCnt="5">
        <dgm:presLayoutVars>
          <dgm:bulletEnabled val="1"/>
        </dgm:presLayoutVars>
      </dgm:prSet>
      <dgm:spPr/>
      <dgm:t>
        <a:bodyPr/>
        <a:lstStyle/>
        <a:p>
          <a:endParaRPr lang="it-IT"/>
        </a:p>
      </dgm:t>
    </dgm:pt>
    <dgm:pt modelId="{F08B3D4F-B1B2-43D6-8498-1E097D15FC3A}" type="pres">
      <dgm:prSet presAssocID="{D8D6245A-2DD0-40A4-8741-82430D46CF08}" presName="spNode" presStyleCnt="0"/>
      <dgm:spPr/>
    </dgm:pt>
    <dgm:pt modelId="{FBAD2A67-158E-4E2A-BA85-91CEE9143BB5}" type="pres">
      <dgm:prSet presAssocID="{E3B5D958-DA8F-496B-8A39-99F5CF1C4456}" presName="sibTrans" presStyleLbl="sibTrans1D1" presStyleIdx="0" presStyleCnt="5"/>
      <dgm:spPr/>
      <dgm:t>
        <a:bodyPr/>
        <a:lstStyle/>
        <a:p>
          <a:endParaRPr lang="it-IT"/>
        </a:p>
      </dgm:t>
    </dgm:pt>
    <dgm:pt modelId="{B8336E83-788A-4AE7-AB29-6B5A4484F55E}" type="pres">
      <dgm:prSet presAssocID="{26E0CD5C-6218-43C6-B088-A6F261D09B18}" presName="node" presStyleLbl="node1" presStyleIdx="1" presStyleCnt="5">
        <dgm:presLayoutVars>
          <dgm:bulletEnabled val="1"/>
        </dgm:presLayoutVars>
      </dgm:prSet>
      <dgm:spPr/>
      <dgm:t>
        <a:bodyPr/>
        <a:lstStyle/>
        <a:p>
          <a:endParaRPr lang="it-IT"/>
        </a:p>
      </dgm:t>
    </dgm:pt>
    <dgm:pt modelId="{FDAA1A23-8E77-4C12-8797-31DBC133D92E}" type="pres">
      <dgm:prSet presAssocID="{26E0CD5C-6218-43C6-B088-A6F261D09B18}" presName="spNode" presStyleCnt="0"/>
      <dgm:spPr/>
    </dgm:pt>
    <dgm:pt modelId="{E2A0480C-A644-4B31-B5DE-53E80451AD22}" type="pres">
      <dgm:prSet presAssocID="{A97F01AD-0A18-40D8-9160-9D5FF90B7AE1}" presName="sibTrans" presStyleLbl="sibTrans1D1" presStyleIdx="1" presStyleCnt="5"/>
      <dgm:spPr/>
      <dgm:t>
        <a:bodyPr/>
        <a:lstStyle/>
        <a:p>
          <a:endParaRPr lang="it-IT"/>
        </a:p>
      </dgm:t>
    </dgm:pt>
    <dgm:pt modelId="{DC50EFFB-D7BE-4D2A-A6C5-2DE2EEDC7210}" type="pres">
      <dgm:prSet presAssocID="{E588FA1B-F6FF-4B2F-9891-AC2451B99F04}" presName="node" presStyleLbl="node1" presStyleIdx="2" presStyleCnt="5">
        <dgm:presLayoutVars>
          <dgm:bulletEnabled val="1"/>
        </dgm:presLayoutVars>
      </dgm:prSet>
      <dgm:spPr/>
      <dgm:t>
        <a:bodyPr/>
        <a:lstStyle/>
        <a:p>
          <a:endParaRPr lang="it-IT"/>
        </a:p>
      </dgm:t>
    </dgm:pt>
    <dgm:pt modelId="{33C2FB11-7FA6-4514-8A0B-FF930CE66733}" type="pres">
      <dgm:prSet presAssocID="{E588FA1B-F6FF-4B2F-9891-AC2451B99F04}" presName="spNode" presStyleCnt="0"/>
      <dgm:spPr/>
    </dgm:pt>
    <dgm:pt modelId="{62FBC068-EC02-417A-B862-88B74452A973}" type="pres">
      <dgm:prSet presAssocID="{56D92AD0-E777-49D9-A1B1-25D048E6638F}" presName="sibTrans" presStyleLbl="sibTrans1D1" presStyleIdx="2" presStyleCnt="5"/>
      <dgm:spPr/>
      <dgm:t>
        <a:bodyPr/>
        <a:lstStyle/>
        <a:p>
          <a:endParaRPr lang="it-IT"/>
        </a:p>
      </dgm:t>
    </dgm:pt>
    <dgm:pt modelId="{D5BF9797-3359-4B82-BFD4-FE89174DE3AE}" type="pres">
      <dgm:prSet presAssocID="{3AF73C4E-D354-4424-8AB7-C6E064173619}" presName="node" presStyleLbl="node1" presStyleIdx="3" presStyleCnt="5">
        <dgm:presLayoutVars>
          <dgm:bulletEnabled val="1"/>
        </dgm:presLayoutVars>
      </dgm:prSet>
      <dgm:spPr/>
      <dgm:t>
        <a:bodyPr/>
        <a:lstStyle/>
        <a:p>
          <a:endParaRPr lang="it-IT"/>
        </a:p>
      </dgm:t>
    </dgm:pt>
    <dgm:pt modelId="{6ABEB721-CF46-4D64-AE63-B530E01AB2A5}" type="pres">
      <dgm:prSet presAssocID="{3AF73C4E-D354-4424-8AB7-C6E064173619}" presName="spNode" presStyleCnt="0"/>
      <dgm:spPr/>
    </dgm:pt>
    <dgm:pt modelId="{5390583C-D6BC-4269-8743-1162280859D1}" type="pres">
      <dgm:prSet presAssocID="{E317C7CC-7DF0-4989-B11D-86BB3FAC4A67}" presName="sibTrans" presStyleLbl="sibTrans1D1" presStyleIdx="3" presStyleCnt="5"/>
      <dgm:spPr/>
      <dgm:t>
        <a:bodyPr/>
        <a:lstStyle/>
        <a:p>
          <a:endParaRPr lang="it-IT"/>
        </a:p>
      </dgm:t>
    </dgm:pt>
    <dgm:pt modelId="{3FADC524-F43B-4CCE-A918-77802190EAA6}" type="pres">
      <dgm:prSet presAssocID="{A07084CD-6F75-43B4-B929-082CC37AFA15}" presName="node" presStyleLbl="node1" presStyleIdx="4" presStyleCnt="5">
        <dgm:presLayoutVars>
          <dgm:bulletEnabled val="1"/>
        </dgm:presLayoutVars>
      </dgm:prSet>
      <dgm:spPr/>
      <dgm:t>
        <a:bodyPr/>
        <a:lstStyle/>
        <a:p>
          <a:endParaRPr lang="it-IT"/>
        </a:p>
      </dgm:t>
    </dgm:pt>
    <dgm:pt modelId="{5FD85858-59E3-4873-AE0A-A1398DF98E73}" type="pres">
      <dgm:prSet presAssocID="{A07084CD-6F75-43B4-B929-082CC37AFA15}" presName="spNode" presStyleCnt="0"/>
      <dgm:spPr/>
    </dgm:pt>
    <dgm:pt modelId="{A5C3CB49-2C09-4882-9DFE-12F0A5971B7D}" type="pres">
      <dgm:prSet presAssocID="{CEC6EB21-5029-434E-95CC-A6D455DB9B2F}" presName="sibTrans" presStyleLbl="sibTrans1D1" presStyleIdx="4" presStyleCnt="5"/>
      <dgm:spPr/>
      <dgm:t>
        <a:bodyPr/>
        <a:lstStyle/>
        <a:p>
          <a:endParaRPr lang="it-IT"/>
        </a:p>
      </dgm:t>
    </dgm:pt>
  </dgm:ptLst>
  <dgm:cxnLst>
    <dgm:cxn modelId="{4D1FC817-F149-4DEA-AD11-EDA54B3D0EDF}" type="presOf" srcId="{3AF73C4E-D354-4424-8AB7-C6E064173619}" destId="{D5BF9797-3359-4B82-BFD4-FE89174DE3AE}" srcOrd="0" destOrd="0" presId="urn:microsoft.com/office/officeart/2005/8/layout/cycle6"/>
    <dgm:cxn modelId="{D255B022-8D95-4C1D-B336-1852E5C2BB32}" srcId="{D76A3F39-E6DD-45E1-8017-A3D966CC2BCC}" destId="{3AF73C4E-D354-4424-8AB7-C6E064173619}" srcOrd="3" destOrd="0" parTransId="{0426583E-B278-4121-8D48-739054D47EF1}" sibTransId="{E317C7CC-7DF0-4989-B11D-86BB3FAC4A67}"/>
    <dgm:cxn modelId="{7D41EF95-FDE3-44FF-BBAE-DBB0DA9207F4}" type="presOf" srcId="{56D92AD0-E777-49D9-A1B1-25D048E6638F}" destId="{62FBC068-EC02-417A-B862-88B74452A973}" srcOrd="0" destOrd="0" presId="urn:microsoft.com/office/officeart/2005/8/layout/cycle6"/>
    <dgm:cxn modelId="{20C85DD9-2764-413A-8D43-DEE94B9ABDF6}" srcId="{D76A3F39-E6DD-45E1-8017-A3D966CC2BCC}" destId="{A07084CD-6F75-43B4-B929-082CC37AFA15}" srcOrd="4" destOrd="0" parTransId="{B9B11615-8FE9-4E85-B58A-060FE1DACFFD}" sibTransId="{CEC6EB21-5029-434E-95CC-A6D455DB9B2F}"/>
    <dgm:cxn modelId="{9A361633-3E18-4716-977F-8F77AF5E73DB}" type="presOf" srcId="{E317C7CC-7DF0-4989-B11D-86BB3FAC4A67}" destId="{5390583C-D6BC-4269-8743-1162280859D1}" srcOrd="0" destOrd="0" presId="urn:microsoft.com/office/officeart/2005/8/layout/cycle6"/>
    <dgm:cxn modelId="{8A33F230-4251-4F0D-A1B4-D5695168A848}" type="presOf" srcId="{26E0CD5C-6218-43C6-B088-A6F261D09B18}" destId="{B8336E83-788A-4AE7-AB29-6B5A4484F55E}" srcOrd="0" destOrd="0" presId="urn:microsoft.com/office/officeart/2005/8/layout/cycle6"/>
    <dgm:cxn modelId="{7344D75D-C8DF-4576-AF8B-1BB76649BFEC}" type="presOf" srcId="{A97F01AD-0A18-40D8-9160-9D5FF90B7AE1}" destId="{E2A0480C-A644-4B31-B5DE-53E80451AD22}" srcOrd="0" destOrd="0" presId="urn:microsoft.com/office/officeart/2005/8/layout/cycle6"/>
    <dgm:cxn modelId="{283D3396-D342-4BBD-927D-9AE4A964CE37}" type="presOf" srcId="{A07084CD-6F75-43B4-B929-082CC37AFA15}" destId="{3FADC524-F43B-4CCE-A918-77802190EAA6}" srcOrd="0" destOrd="0" presId="urn:microsoft.com/office/officeart/2005/8/layout/cycle6"/>
    <dgm:cxn modelId="{586F82C1-05E6-4906-AFE6-92E48E502BBA}" type="presOf" srcId="{D76A3F39-E6DD-45E1-8017-A3D966CC2BCC}" destId="{42EC3E6F-4D26-4D6F-8DE5-867D8689ADFF}" srcOrd="0" destOrd="0" presId="urn:microsoft.com/office/officeart/2005/8/layout/cycle6"/>
    <dgm:cxn modelId="{DEBF6F79-C058-47CE-A519-F606EC3F6BA5}" srcId="{D76A3F39-E6DD-45E1-8017-A3D966CC2BCC}" destId="{D8D6245A-2DD0-40A4-8741-82430D46CF08}" srcOrd="0" destOrd="0" parTransId="{D846BDDC-72E1-4941-82EF-DD640551CBCC}" sibTransId="{E3B5D958-DA8F-496B-8A39-99F5CF1C4456}"/>
    <dgm:cxn modelId="{CD6183F6-1D96-419A-990D-3F9C60DA9A50}" type="presOf" srcId="{CEC6EB21-5029-434E-95CC-A6D455DB9B2F}" destId="{A5C3CB49-2C09-4882-9DFE-12F0A5971B7D}" srcOrd="0" destOrd="0" presId="urn:microsoft.com/office/officeart/2005/8/layout/cycle6"/>
    <dgm:cxn modelId="{9EB5079A-439C-4EAB-A991-B76B364E6EE3}" type="presOf" srcId="{E3B5D958-DA8F-496B-8A39-99F5CF1C4456}" destId="{FBAD2A67-158E-4E2A-BA85-91CEE9143BB5}" srcOrd="0" destOrd="0" presId="urn:microsoft.com/office/officeart/2005/8/layout/cycle6"/>
    <dgm:cxn modelId="{38330E03-2E24-4ADF-B8E9-C05ABCBE6461}" type="presOf" srcId="{E588FA1B-F6FF-4B2F-9891-AC2451B99F04}" destId="{DC50EFFB-D7BE-4D2A-A6C5-2DE2EEDC7210}" srcOrd="0" destOrd="0" presId="urn:microsoft.com/office/officeart/2005/8/layout/cycle6"/>
    <dgm:cxn modelId="{572CF70B-1FAB-48B0-B790-6840CA3B6A5A}" srcId="{D76A3F39-E6DD-45E1-8017-A3D966CC2BCC}" destId="{E588FA1B-F6FF-4B2F-9891-AC2451B99F04}" srcOrd="2" destOrd="0" parTransId="{0E603194-D4DF-4697-BE69-AC28A0F49559}" sibTransId="{56D92AD0-E777-49D9-A1B1-25D048E6638F}"/>
    <dgm:cxn modelId="{A1946284-E6CD-476D-A646-B09FFE1FD987}" type="presOf" srcId="{D8D6245A-2DD0-40A4-8741-82430D46CF08}" destId="{7598188B-5078-4D9B-AAE2-8B59FE383980}" srcOrd="0" destOrd="0" presId="urn:microsoft.com/office/officeart/2005/8/layout/cycle6"/>
    <dgm:cxn modelId="{4074FAA7-0286-46B2-8973-CB6E22488DC0}" srcId="{D76A3F39-E6DD-45E1-8017-A3D966CC2BCC}" destId="{26E0CD5C-6218-43C6-B088-A6F261D09B18}" srcOrd="1" destOrd="0" parTransId="{5F9DE713-F7D7-4266-8C90-D76D0E423326}" sibTransId="{A97F01AD-0A18-40D8-9160-9D5FF90B7AE1}"/>
    <dgm:cxn modelId="{55CDA401-CDBF-483E-AE09-BF3485A23F1E}" type="presParOf" srcId="{42EC3E6F-4D26-4D6F-8DE5-867D8689ADFF}" destId="{7598188B-5078-4D9B-AAE2-8B59FE383980}" srcOrd="0" destOrd="0" presId="urn:microsoft.com/office/officeart/2005/8/layout/cycle6"/>
    <dgm:cxn modelId="{AFDB47B5-69A1-418C-8E78-E09134532D1C}" type="presParOf" srcId="{42EC3E6F-4D26-4D6F-8DE5-867D8689ADFF}" destId="{F08B3D4F-B1B2-43D6-8498-1E097D15FC3A}" srcOrd="1" destOrd="0" presId="urn:microsoft.com/office/officeart/2005/8/layout/cycle6"/>
    <dgm:cxn modelId="{5A185306-1787-43C2-8037-7855742925C5}" type="presParOf" srcId="{42EC3E6F-4D26-4D6F-8DE5-867D8689ADFF}" destId="{FBAD2A67-158E-4E2A-BA85-91CEE9143BB5}" srcOrd="2" destOrd="0" presId="urn:microsoft.com/office/officeart/2005/8/layout/cycle6"/>
    <dgm:cxn modelId="{C846DB9D-F67D-44B6-BC85-A97591666010}" type="presParOf" srcId="{42EC3E6F-4D26-4D6F-8DE5-867D8689ADFF}" destId="{B8336E83-788A-4AE7-AB29-6B5A4484F55E}" srcOrd="3" destOrd="0" presId="urn:microsoft.com/office/officeart/2005/8/layout/cycle6"/>
    <dgm:cxn modelId="{8B241B8F-AE5B-4499-9D59-188367CBE0E9}" type="presParOf" srcId="{42EC3E6F-4D26-4D6F-8DE5-867D8689ADFF}" destId="{FDAA1A23-8E77-4C12-8797-31DBC133D92E}" srcOrd="4" destOrd="0" presId="urn:microsoft.com/office/officeart/2005/8/layout/cycle6"/>
    <dgm:cxn modelId="{50979941-BA9E-413B-9D45-CE29DC4C73BF}" type="presParOf" srcId="{42EC3E6F-4D26-4D6F-8DE5-867D8689ADFF}" destId="{E2A0480C-A644-4B31-B5DE-53E80451AD22}" srcOrd="5" destOrd="0" presId="urn:microsoft.com/office/officeart/2005/8/layout/cycle6"/>
    <dgm:cxn modelId="{30693208-A74C-4897-846F-4B539E4FED98}" type="presParOf" srcId="{42EC3E6F-4D26-4D6F-8DE5-867D8689ADFF}" destId="{DC50EFFB-D7BE-4D2A-A6C5-2DE2EEDC7210}" srcOrd="6" destOrd="0" presId="urn:microsoft.com/office/officeart/2005/8/layout/cycle6"/>
    <dgm:cxn modelId="{E8D54A86-ECD8-4EA5-A8D7-21463686BD9F}" type="presParOf" srcId="{42EC3E6F-4D26-4D6F-8DE5-867D8689ADFF}" destId="{33C2FB11-7FA6-4514-8A0B-FF930CE66733}" srcOrd="7" destOrd="0" presId="urn:microsoft.com/office/officeart/2005/8/layout/cycle6"/>
    <dgm:cxn modelId="{3C8A9F39-044B-4CF5-A8EA-1A608664B767}" type="presParOf" srcId="{42EC3E6F-4D26-4D6F-8DE5-867D8689ADFF}" destId="{62FBC068-EC02-417A-B862-88B74452A973}" srcOrd="8" destOrd="0" presId="urn:microsoft.com/office/officeart/2005/8/layout/cycle6"/>
    <dgm:cxn modelId="{38B05A12-FB0C-4437-A942-836857AC88AB}" type="presParOf" srcId="{42EC3E6F-4D26-4D6F-8DE5-867D8689ADFF}" destId="{D5BF9797-3359-4B82-BFD4-FE89174DE3AE}" srcOrd="9" destOrd="0" presId="urn:microsoft.com/office/officeart/2005/8/layout/cycle6"/>
    <dgm:cxn modelId="{7EFB0CBE-FBC7-47DD-86CA-F25B37527C96}" type="presParOf" srcId="{42EC3E6F-4D26-4D6F-8DE5-867D8689ADFF}" destId="{6ABEB721-CF46-4D64-AE63-B530E01AB2A5}" srcOrd="10" destOrd="0" presId="urn:microsoft.com/office/officeart/2005/8/layout/cycle6"/>
    <dgm:cxn modelId="{742C9303-CC90-4127-8598-0CB6E1EA89E5}" type="presParOf" srcId="{42EC3E6F-4D26-4D6F-8DE5-867D8689ADFF}" destId="{5390583C-D6BC-4269-8743-1162280859D1}" srcOrd="11" destOrd="0" presId="urn:microsoft.com/office/officeart/2005/8/layout/cycle6"/>
    <dgm:cxn modelId="{E040636C-157F-4C90-A9CB-BF87049DB5F4}" type="presParOf" srcId="{42EC3E6F-4D26-4D6F-8DE5-867D8689ADFF}" destId="{3FADC524-F43B-4CCE-A918-77802190EAA6}" srcOrd="12" destOrd="0" presId="urn:microsoft.com/office/officeart/2005/8/layout/cycle6"/>
    <dgm:cxn modelId="{C1E18F55-4071-44AA-AAFC-DC165D1DE5EF}" type="presParOf" srcId="{42EC3E6F-4D26-4D6F-8DE5-867D8689ADFF}" destId="{5FD85858-59E3-4873-AE0A-A1398DF98E73}" srcOrd="13" destOrd="0" presId="urn:microsoft.com/office/officeart/2005/8/layout/cycle6"/>
    <dgm:cxn modelId="{EBD4109F-C712-4DF7-939F-53BDA516FD44}" type="presParOf" srcId="{42EC3E6F-4D26-4D6F-8DE5-867D8689ADFF}" destId="{A5C3CB49-2C09-4882-9DFE-12F0A5971B7D}" srcOrd="14" destOrd="0" presId="urn:microsoft.com/office/officeart/2005/8/layout/cycle6"/>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87207E-5580-4C7A-B5D5-AE5BF08681BD}">
      <dsp:nvSpPr>
        <dsp:cNvPr id="0" name=""/>
        <dsp:cNvSpPr/>
      </dsp:nvSpPr>
      <dsp:spPr>
        <a:xfrm rot="19796604">
          <a:off x="-2383" y="858391"/>
          <a:ext cx="2245057" cy="1403160"/>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035F0F4-D340-44D2-961E-87E91F596E1C}">
      <dsp:nvSpPr>
        <dsp:cNvPr id="0" name=""/>
        <dsp:cNvSpPr/>
      </dsp:nvSpPr>
      <dsp:spPr>
        <a:xfrm>
          <a:off x="589817" y="1949678"/>
          <a:ext cx="58371" cy="583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BBE94D-50FA-448B-A651-EFA4CD929C1B}">
      <dsp:nvSpPr>
        <dsp:cNvPr id="0" name=""/>
        <dsp:cNvSpPr/>
      </dsp:nvSpPr>
      <dsp:spPr>
        <a:xfrm>
          <a:off x="650636" y="1931099"/>
          <a:ext cx="1319640" cy="4055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930" tIns="0" rIns="0" bIns="0" numCol="1" spcCol="1270" anchor="t" anchorCtr="0">
          <a:noAutofit/>
        </a:bodyPr>
        <a:lstStyle/>
        <a:p>
          <a:pPr lvl="0" algn="l" defTabSz="466725">
            <a:lnSpc>
              <a:spcPct val="90000"/>
            </a:lnSpc>
            <a:spcBef>
              <a:spcPct val="0"/>
            </a:spcBef>
            <a:spcAft>
              <a:spcPct val="35000"/>
            </a:spcAft>
          </a:pPr>
          <a:r>
            <a:rPr lang="it-IT" sz="1050" kern="1200"/>
            <a:t>Comunicazione</a:t>
          </a:r>
        </a:p>
      </dsp:txBody>
      <dsp:txXfrm>
        <a:off x="650636" y="1931099"/>
        <a:ext cx="1319640" cy="405513"/>
      </dsp:txXfrm>
    </dsp:sp>
    <dsp:sp modelId="{2FAFE985-C9CF-416F-B17B-630A3E71FDD8}">
      <dsp:nvSpPr>
        <dsp:cNvPr id="0" name=""/>
        <dsp:cNvSpPr/>
      </dsp:nvSpPr>
      <dsp:spPr>
        <a:xfrm>
          <a:off x="797979" y="1472765"/>
          <a:ext cx="105517" cy="10551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A18989-2B29-4467-8C54-676E065F478C}">
      <dsp:nvSpPr>
        <dsp:cNvPr id="0" name=""/>
        <dsp:cNvSpPr/>
      </dsp:nvSpPr>
      <dsp:spPr>
        <a:xfrm>
          <a:off x="911376" y="1559644"/>
          <a:ext cx="1332259" cy="763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5912" tIns="0" rIns="0" bIns="0" numCol="1" spcCol="1270" anchor="t" anchorCtr="0">
          <a:noAutofit/>
        </a:bodyPr>
        <a:lstStyle/>
        <a:p>
          <a:pPr lvl="0" algn="l" defTabSz="466725">
            <a:lnSpc>
              <a:spcPct val="90000"/>
            </a:lnSpc>
            <a:spcBef>
              <a:spcPct val="0"/>
            </a:spcBef>
            <a:spcAft>
              <a:spcPct val="35000"/>
            </a:spcAft>
          </a:pPr>
          <a:r>
            <a:rPr lang="it-IT" sz="1050" kern="1200"/>
            <a:t>Informazione</a:t>
          </a:r>
        </a:p>
      </dsp:txBody>
      <dsp:txXfrm>
        <a:off x="911376" y="1559644"/>
        <a:ext cx="1332259" cy="763319"/>
      </dsp:txXfrm>
    </dsp:sp>
    <dsp:sp modelId="{05B0C470-FB0A-46D3-9774-7561A45D4A9C}">
      <dsp:nvSpPr>
        <dsp:cNvPr id="0" name=""/>
        <dsp:cNvSpPr/>
      </dsp:nvSpPr>
      <dsp:spPr>
        <a:xfrm>
          <a:off x="1144661" y="1076907"/>
          <a:ext cx="145928" cy="14592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810BA77-1CC8-4B16-BA90-80C6B9E642C0}">
      <dsp:nvSpPr>
        <dsp:cNvPr id="0" name=""/>
        <dsp:cNvSpPr/>
      </dsp:nvSpPr>
      <dsp:spPr>
        <a:xfrm>
          <a:off x="1188569" y="1240570"/>
          <a:ext cx="1142834" cy="2205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7325" tIns="0" rIns="0" bIns="0" numCol="1" spcCol="1270" anchor="t" anchorCtr="0">
          <a:noAutofit/>
        </a:bodyPr>
        <a:lstStyle/>
        <a:p>
          <a:pPr lvl="0" algn="l" defTabSz="466725">
            <a:lnSpc>
              <a:spcPct val="90000"/>
            </a:lnSpc>
            <a:spcBef>
              <a:spcPct val="0"/>
            </a:spcBef>
            <a:spcAft>
              <a:spcPct val="35000"/>
            </a:spcAft>
          </a:pPr>
          <a:r>
            <a:rPr lang="it-IT" sz="1050" kern="1200"/>
            <a:t>Formazione</a:t>
          </a:r>
        </a:p>
      </dsp:txBody>
      <dsp:txXfrm>
        <a:off x="1188569" y="1240570"/>
        <a:ext cx="1142834" cy="22059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598188B-5078-4D9B-AAE2-8B59FE383980}">
      <dsp:nvSpPr>
        <dsp:cNvPr id="0" name=""/>
        <dsp:cNvSpPr/>
      </dsp:nvSpPr>
      <dsp:spPr>
        <a:xfrm>
          <a:off x="2218134" y="1154"/>
          <a:ext cx="1050131" cy="682585"/>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Famiglie</a:t>
          </a:r>
        </a:p>
      </dsp:txBody>
      <dsp:txXfrm>
        <a:off x="2218134" y="1154"/>
        <a:ext cx="1050131" cy="682585"/>
      </dsp:txXfrm>
    </dsp:sp>
    <dsp:sp modelId="{FBAD2A67-158E-4E2A-BA85-91CEE9143BB5}">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8336E83-788A-4AE7-AB29-6B5A4484F55E}">
      <dsp:nvSpPr>
        <dsp:cNvPr id="0" name=""/>
        <dsp:cNvSpPr/>
      </dsp:nvSpPr>
      <dsp:spPr>
        <a:xfrm>
          <a:off x="3516699" y="944616"/>
          <a:ext cx="1050131" cy="682585"/>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Alunni e studenti</a:t>
          </a:r>
        </a:p>
      </dsp:txBody>
      <dsp:txXfrm>
        <a:off x="3516699" y="944616"/>
        <a:ext cx="1050131" cy="682585"/>
      </dsp:txXfrm>
    </dsp:sp>
    <dsp:sp modelId="{E2A0480C-A644-4B31-B5DE-53E80451AD22}">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3">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C50EFFB-D7BE-4D2A-A6C5-2DE2EEDC7210}">
      <dsp:nvSpPr>
        <dsp:cNvPr id="0" name=""/>
        <dsp:cNvSpPr/>
      </dsp:nvSpPr>
      <dsp:spPr>
        <a:xfrm>
          <a:off x="3020691" y="2471170"/>
          <a:ext cx="1050131" cy="682585"/>
        </a:xfrm>
        <a:prstGeom prst="roundRect">
          <a:avLst/>
        </a:prstGeom>
        <a:solidFill>
          <a:srgbClr val="FF99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Scuola (Referenti COVID )</a:t>
          </a:r>
        </a:p>
      </dsp:txBody>
      <dsp:txXfrm>
        <a:off x="3020691" y="2471170"/>
        <a:ext cx="1050131" cy="682585"/>
      </dsp:txXfrm>
    </dsp:sp>
    <dsp:sp modelId="{62FBC068-EC02-417A-B862-88B74452A973}">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5BF9797-3359-4B82-BFD4-FE89174DE3AE}">
      <dsp:nvSpPr>
        <dsp:cNvPr id="0" name=""/>
        <dsp:cNvSpPr/>
      </dsp:nvSpPr>
      <dsp:spPr>
        <a:xfrm>
          <a:off x="1415577" y="2471170"/>
          <a:ext cx="1050131" cy="682585"/>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ATS </a:t>
          </a:r>
        </a:p>
        <a:p>
          <a:pPr lvl="0" algn="ctr" defTabSz="488950">
            <a:lnSpc>
              <a:spcPct val="90000"/>
            </a:lnSpc>
            <a:spcBef>
              <a:spcPct val="0"/>
            </a:spcBef>
            <a:spcAft>
              <a:spcPct val="35000"/>
            </a:spcAft>
          </a:pPr>
          <a:r>
            <a:rPr lang="it-IT" sz="1100" kern="1200"/>
            <a:t>(Referenti COVID )</a:t>
          </a:r>
        </a:p>
      </dsp:txBody>
      <dsp:txXfrm>
        <a:off x="1415577" y="2471170"/>
        <a:ext cx="1050131" cy="682585"/>
      </dsp:txXfrm>
    </dsp:sp>
    <dsp:sp modelId="{5390583C-D6BC-4269-8743-1162280859D1}">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FADC524-F43B-4CCE-A918-77802190EAA6}">
      <dsp:nvSpPr>
        <dsp:cNvPr id="0" name=""/>
        <dsp:cNvSpPr/>
      </dsp:nvSpPr>
      <dsp:spPr>
        <a:xfrm>
          <a:off x="919569" y="944616"/>
          <a:ext cx="1050131" cy="682585"/>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it-IT" sz="1100" kern="1200"/>
            <a:t>MMG / PLS</a:t>
          </a:r>
        </a:p>
      </dsp:txBody>
      <dsp:txXfrm>
        <a:off x="919569" y="944616"/>
        <a:ext cx="1050131" cy="682585"/>
      </dsp:txXfrm>
    </dsp:sp>
    <dsp:sp modelId="{A5C3CB49-2C09-4882-9DFE-12F0A5971B7D}">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6350" cap="flat" cmpd="sng" algn="ctr">
          <a:solidFill>
            <a:schemeClr val="accent6">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1Tk9OLFNdW3Khh+0ulFBXrQQ4g==">AMUW2mUZArRCADyCziJRlu2l4ASEaGgQO6u+ZXOQKsNoFDvGCecT+1FiydNKHs38FOwckEg52F+5YDr99HwC49X1hUPiezvP3NCd7RVmWXUpsj3iexvVaJT8A4Vt5lKbSKUsYj/IbxWS</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70C1DAA-E93E-4768-A044-71352CC4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4070</Words>
  <Characters>23202</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ATS Insubria</Company>
  <LinksUpToDate>false</LinksUpToDate>
  <CharactersWithSpaces>27218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Curioni Cristina Donadini Annalisa</dc:creator>
  <cp:lastModifiedBy>moltenifilippo690@gmail.com</cp:lastModifiedBy>
  <cp:revision>2</cp:revision>
  <cp:lastPrinted>2020-09-07T15:33:00Z</cp:lastPrinted>
  <dcterms:created xsi:type="dcterms:W3CDTF">2021-02-10T10:44:00Z</dcterms:created>
  <dcterms:modified xsi:type="dcterms:W3CDTF">2021-02-10T10:44:00Z</dcterms:modified>
</cp:coreProperties>
</file>